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610A0451" w14:textId="77777777" w:rsidR="00E53FC8" w:rsidRPr="00E53FC8" w:rsidRDefault="00E53FC8" w:rsidP="00E53FC8">
      <w:pPr>
        <w:autoSpaceDE w:val="0"/>
        <w:autoSpaceDN w:val="0"/>
        <w:adjustRightInd w:val="0"/>
        <w:jc w:val="both"/>
        <w:rPr>
          <w:rFonts w:ascii="Arial Narrow" w:hAnsi="Arial Narrow" w:cs="Arial"/>
        </w:rPr>
      </w:pPr>
      <w:r w:rsidRPr="00E53FC8">
        <w:rPr>
          <w:rFonts w:ascii="Arial Narrow" w:hAnsi="Arial Narrow" w:cs="Arial"/>
        </w:rPr>
        <w:t>ISO 756-1:1981 .</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0833D8D0" w14:textId="77777777" w:rsidR="00E53FC8" w:rsidRPr="00E53FC8" w:rsidRDefault="00666565" w:rsidP="00E53FC8">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t>Propan-2-ol for industrial use — Methods of test — Part 1: General.</w:t>
      </w:r>
    </w:p>
    <w:p w14:paraId="67009640" w14:textId="48114FC5" w:rsidR="00443320" w:rsidRPr="00443320" w:rsidRDefault="00443320" w:rsidP="00443320">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0DA3A42D" w14:textId="77777777" w:rsidR="00E53FC8" w:rsidRPr="00E53FC8" w:rsidRDefault="00E53FC8" w:rsidP="00E53FC8">
      <w:pPr>
        <w:autoSpaceDE w:val="0"/>
        <w:autoSpaceDN w:val="0"/>
        <w:adjustRightInd w:val="0"/>
        <w:jc w:val="both"/>
        <w:rPr>
          <w:rFonts w:ascii="Arial Narrow" w:hAnsi="Arial Narrow" w:cs="Arial"/>
        </w:rPr>
      </w:pPr>
      <w:r w:rsidRPr="00E53FC8">
        <w:rPr>
          <w:rFonts w:ascii="Arial Narrow" w:hAnsi="Arial Narrow" w:cs="Arial"/>
        </w:rPr>
        <w:t xml:space="preserve">This part of ISO 756 gives general instructions relating to methods of test for propan-2-ol (isopropyl alcohol) for industrial use. It also specifies the methods to be used for the determination of density at 20 °C, for the determination of boiling range, for the determination of dry residue after evaporation on a water bath, for the measurement of </w:t>
      </w:r>
      <w:proofErr w:type="spellStart"/>
      <w:r w:rsidRPr="00E53FC8">
        <w:rPr>
          <w:rFonts w:ascii="Arial Narrow" w:hAnsi="Arial Narrow" w:cs="Arial"/>
        </w:rPr>
        <w:t>colour</w:t>
      </w:r>
      <w:proofErr w:type="spellEnd"/>
      <w:r w:rsidRPr="00E53FC8">
        <w:rPr>
          <w:rFonts w:ascii="Arial Narrow" w:hAnsi="Arial Narrow" w:cs="Arial"/>
        </w:rPr>
        <w:t>, for the determination of water content, and for the determination of aldehydes and ketones content.</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lastRenderedPageBreak/>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A3B8" w14:textId="77777777" w:rsidR="00D3785A" w:rsidRDefault="00D3785A" w:rsidP="007D7BDE">
      <w:r>
        <w:separator/>
      </w:r>
    </w:p>
  </w:endnote>
  <w:endnote w:type="continuationSeparator" w:id="0">
    <w:p w14:paraId="57A3CAD4" w14:textId="77777777" w:rsidR="00D3785A" w:rsidRDefault="00D3785A"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A36F" w14:textId="77777777" w:rsidR="00D3785A" w:rsidRDefault="00D3785A" w:rsidP="007D7BDE">
      <w:r>
        <w:separator/>
      </w:r>
    </w:p>
  </w:footnote>
  <w:footnote w:type="continuationSeparator" w:id="0">
    <w:p w14:paraId="5C59E8D8" w14:textId="77777777" w:rsidR="00D3785A" w:rsidRDefault="00D3785A"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C4A6C"/>
    <w:rsid w:val="003F2C4E"/>
    <w:rsid w:val="00402707"/>
    <w:rsid w:val="004254B4"/>
    <w:rsid w:val="00443320"/>
    <w:rsid w:val="00452734"/>
    <w:rsid w:val="00457E1A"/>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1568B"/>
    <w:rsid w:val="00C23675"/>
    <w:rsid w:val="00C330F4"/>
    <w:rsid w:val="00C41E4C"/>
    <w:rsid w:val="00C54783"/>
    <w:rsid w:val="00C734AC"/>
    <w:rsid w:val="00C95ACA"/>
    <w:rsid w:val="00CC02A3"/>
    <w:rsid w:val="00D10F9C"/>
    <w:rsid w:val="00D3785A"/>
    <w:rsid w:val="00D57FB3"/>
    <w:rsid w:val="00D711C5"/>
    <w:rsid w:val="00D85FD4"/>
    <w:rsid w:val="00DC7D31"/>
    <w:rsid w:val="00DF602D"/>
    <w:rsid w:val="00E00478"/>
    <w:rsid w:val="00E04F71"/>
    <w:rsid w:val="00E1291B"/>
    <w:rsid w:val="00E17CF1"/>
    <w:rsid w:val="00E41A20"/>
    <w:rsid w:val="00E43EA6"/>
    <w:rsid w:val="00E53FC8"/>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2698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2026-04-07T11:57:00Z</dcterms:created>
  <dcterms:modified xsi:type="dcterms:W3CDTF">2026-04-07T11:59:00Z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