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0601553D" w14:textId="77777777" w:rsidR="00806F24" w:rsidRDefault="007D7BDE" w:rsidP="00806F24">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5C381F20" w14:textId="2B827B95" w:rsidR="00E840D4" w:rsidRPr="00E840D4" w:rsidRDefault="006D6ED5" w:rsidP="00E840D4">
      <w:pPr>
        <w:autoSpaceDE w:val="0"/>
        <w:autoSpaceDN w:val="0"/>
        <w:adjustRightInd w:val="0"/>
        <w:jc w:val="both"/>
        <w:rPr>
          <w:rFonts w:ascii="Arial Narrow" w:hAnsi="Arial Narrow" w:cs="Arial"/>
        </w:rPr>
      </w:pPr>
      <w:r w:rsidRPr="00574B2B">
        <w:rPr>
          <w:rFonts w:ascii="Arial Narrow" w:hAnsi="Arial Narrow" w:cs="Arial"/>
        </w:rPr>
        <w:t>ISO 2122:1972</w:t>
      </w:r>
    </w:p>
    <w:p w14:paraId="10BF8487" w14:textId="77777777" w:rsidR="00867F3E" w:rsidRPr="005C591B" w:rsidRDefault="00867F3E" w:rsidP="005C591B">
      <w:pPr>
        <w:autoSpaceDE w:val="0"/>
        <w:autoSpaceDN w:val="0"/>
        <w:adjustRightInd w:val="0"/>
        <w:jc w:val="both"/>
        <w:rPr>
          <w:rFonts w:ascii="Arial Narrow" w:hAnsi="Arial Narrow" w:cs="Arial"/>
        </w:rPr>
      </w:pPr>
    </w:p>
    <w:p w14:paraId="67968ECB" w14:textId="77777777" w:rsidR="006D6ED5" w:rsidRPr="006D6ED5" w:rsidRDefault="00666565" w:rsidP="006D6ED5">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6D6ED5" w:rsidRPr="006D6ED5">
        <w:rPr>
          <w:rFonts w:ascii="Arial Narrow" w:hAnsi="Arial Narrow" w:cs="Arial"/>
          <w:b/>
        </w:rPr>
        <w:t>Sodium and potassium silicates for industrial use — Preparation of solution of products not easily soluble in boiling water and determination of matter insoluble in water.</w:t>
      </w:r>
    </w:p>
    <w:p w14:paraId="40A04E29" w14:textId="15F0EEFF" w:rsidR="00973763" w:rsidRPr="00973763" w:rsidRDefault="00973763" w:rsidP="00973763">
      <w:pPr>
        <w:autoSpaceDE w:val="0"/>
        <w:autoSpaceDN w:val="0"/>
        <w:adjustRightInd w:val="0"/>
        <w:jc w:val="both"/>
        <w:rPr>
          <w:rFonts w:ascii="Arial Narrow" w:hAnsi="Arial Narrow" w:cs="Arial"/>
          <w:b/>
        </w:rPr>
      </w:pPr>
    </w:p>
    <w:p w14:paraId="60FA4F72" w14:textId="60E35807" w:rsidR="00B007A7" w:rsidRDefault="00B007A7" w:rsidP="005C591B">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19C8AF8E" w14:textId="77777777" w:rsidR="00E840D4" w:rsidRDefault="007D7BDE" w:rsidP="00E840D4">
      <w:pPr>
        <w:autoSpaceDE w:val="0"/>
        <w:autoSpaceDN w:val="0"/>
        <w:adjustRightInd w:val="0"/>
        <w:jc w:val="both"/>
        <w:rPr>
          <w:rFonts w:ascii="Arial Narrow" w:hAnsi="Arial Narrow" w:cs="Arial"/>
          <w:b/>
        </w:rPr>
      </w:pPr>
      <w:r w:rsidRPr="007A2ECF">
        <w:rPr>
          <w:rFonts w:ascii="Arial Narrow" w:hAnsi="Arial Narrow" w:cs="Arial"/>
          <w:b/>
        </w:rPr>
        <w:t>Scop</w:t>
      </w:r>
      <w:r w:rsidR="00E74A98">
        <w:rPr>
          <w:rFonts w:ascii="Arial Narrow" w:hAnsi="Arial Narrow" w:cs="Arial"/>
          <w:b/>
        </w:rPr>
        <w:t>e</w:t>
      </w:r>
    </w:p>
    <w:p w14:paraId="2A38A59B" w14:textId="2984EBEB" w:rsidR="005E4A16" w:rsidRDefault="006D6ED5" w:rsidP="005E4A16">
      <w:pPr>
        <w:autoSpaceDE w:val="0"/>
        <w:autoSpaceDN w:val="0"/>
        <w:adjustRightInd w:val="0"/>
        <w:jc w:val="both"/>
        <w:rPr>
          <w:rFonts w:ascii="Arial Narrow" w:hAnsi="Arial Narrow" w:cs="Arial"/>
        </w:rPr>
      </w:pPr>
      <w:r w:rsidRPr="006D6ED5">
        <w:rPr>
          <w:rFonts w:ascii="Arial Narrow" w:hAnsi="Arial Narrow" w:cs="Arial"/>
        </w:rPr>
        <w:t xml:space="preserve">This International Standard specifies a method for dissolving sodium or potassium silicates that are not easily soluble in boiling water at atmospheric pressure, and also a method for the determination of matter insoluble in water. </w:t>
      </w:r>
    </w:p>
    <w:p w14:paraId="2B6B9621" w14:textId="77777777" w:rsidR="006D6ED5" w:rsidRPr="005E4A16" w:rsidRDefault="006D6ED5"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6405" w14:textId="77777777" w:rsidR="005148FF" w:rsidRDefault="005148FF" w:rsidP="007D7BDE">
      <w:r>
        <w:separator/>
      </w:r>
    </w:p>
  </w:endnote>
  <w:endnote w:type="continuationSeparator" w:id="0">
    <w:p w14:paraId="284AE800" w14:textId="77777777" w:rsidR="005148FF" w:rsidRDefault="005148FF"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CDA1" w14:textId="77777777" w:rsidR="005148FF" w:rsidRDefault="005148FF" w:rsidP="007D7BDE">
      <w:r>
        <w:separator/>
      </w:r>
    </w:p>
  </w:footnote>
  <w:footnote w:type="continuationSeparator" w:id="0">
    <w:p w14:paraId="23FDD2E2" w14:textId="77777777" w:rsidR="005148FF" w:rsidRDefault="005148FF"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33E70"/>
    <w:rsid w:val="00145B69"/>
    <w:rsid w:val="00146B64"/>
    <w:rsid w:val="00154D57"/>
    <w:rsid w:val="00161F8F"/>
    <w:rsid w:val="00181A53"/>
    <w:rsid w:val="001C2993"/>
    <w:rsid w:val="001D112C"/>
    <w:rsid w:val="002236B8"/>
    <w:rsid w:val="00241E4B"/>
    <w:rsid w:val="00242755"/>
    <w:rsid w:val="00282BD6"/>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148FF"/>
    <w:rsid w:val="0054034B"/>
    <w:rsid w:val="00555E4F"/>
    <w:rsid w:val="00574B2B"/>
    <w:rsid w:val="00587DCB"/>
    <w:rsid w:val="005965CF"/>
    <w:rsid w:val="005A6F51"/>
    <w:rsid w:val="005C591B"/>
    <w:rsid w:val="005D3E09"/>
    <w:rsid w:val="005E2F92"/>
    <w:rsid w:val="005E4A16"/>
    <w:rsid w:val="005F4366"/>
    <w:rsid w:val="00615747"/>
    <w:rsid w:val="006505D9"/>
    <w:rsid w:val="00666565"/>
    <w:rsid w:val="00680852"/>
    <w:rsid w:val="006C701E"/>
    <w:rsid w:val="006D6ED5"/>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73763"/>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54783"/>
    <w:rsid w:val="00C734AC"/>
    <w:rsid w:val="00C95ACA"/>
    <w:rsid w:val="00CC02A3"/>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2588</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2026-04-07T10:58:00Z</dcterms:created>
  <dcterms:modified xsi:type="dcterms:W3CDTF">2026-04-07T11:00:00Z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