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4C25" w14:textId="49B6A9D9" w:rsidR="007D7BDE" w:rsidRPr="003C658D" w:rsidRDefault="00703562" w:rsidP="00DE4B09">
      <w:pPr>
        <w:pStyle w:val="annex"/>
        <w:numPr>
          <w:ilvl w:val="0"/>
          <w:numId w:val="0"/>
        </w:numPr>
        <w:rPr>
          <w:rFonts w:ascii="Arial Narrow" w:hAnsi="Arial Narrow"/>
          <w:color w:val="auto"/>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3C658D">
        <w:rPr>
          <w:rFonts w:ascii="Arial Narrow" w:hAnsi="Arial Narrow"/>
        </w:rPr>
        <w:t xml:space="preserve">APPENDIX </w:t>
      </w:r>
      <w:r w:rsidR="000D5B74" w:rsidRPr="003C658D">
        <w:rPr>
          <w:rFonts w:ascii="Arial Narrow" w:hAnsi="Arial Narrow"/>
        </w:rPr>
        <w:t>AC</w:t>
      </w:r>
      <w:r w:rsidRPr="003C658D">
        <w:rPr>
          <w:rFonts w:ascii="Arial Narrow" w:hAnsi="Arial Narrow"/>
        </w:rPr>
        <w:br/>
      </w:r>
      <w:r w:rsidR="007D7BDE" w:rsidRPr="003C658D">
        <w:rPr>
          <w:rFonts w:ascii="Arial Narrow" w:hAnsi="Arial Narrow"/>
          <w:color w:val="auto"/>
        </w:rPr>
        <w:t>SYSTEMATIC REVIEW FORM</w:t>
      </w:r>
      <w:bookmarkEnd w:id="0"/>
      <w:bookmarkEnd w:id="1"/>
      <w:bookmarkEnd w:id="2"/>
      <w:bookmarkEnd w:id="3"/>
      <w:bookmarkEnd w:id="4"/>
      <w:r w:rsidR="007D7BDE" w:rsidRPr="003C658D">
        <w:rPr>
          <w:rFonts w:ascii="Arial Narrow" w:hAnsi="Arial Narrow"/>
          <w:color w:val="auto"/>
        </w:rPr>
        <w:t xml:space="preserve"> </w:t>
      </w:r>
      <w:bookmarkEnd w:id="5"/>
      <w:bookmarkEnd w:id="6"/>
      <w:bookmarkEnd w:id="7"/>
      <w:bookmarkEnd w:id="8"/>
      <w:bookmarkEnd w:id="9"/>
      <w:bookmarkEnd w:id="10"/>
      <w:bookmarkEnd w:id="11"/>
      <w:bookmarkEnd w:id="12"/>
      <w:bookmarkEnd w:id="13"/>
      <w:bookmarkEnd w:id="14"/>
      <w:bookmarkEnd w:id="15"/>
    </w:p>
    <w:p w14:paraId="672A6659" w14:textId="77777777" w:rsidR="007D7BDE" w:rsidRPr="003C658D" w:rsidRDefault="007D7BDE" w:rsidP="007D7BDE">
      <w:pPr>
        <w:rPr>
          <w:rFonts w:ascii="Arial Narrow" w:hAnsi="Arial Narrow"/>
          <w:sz w:val="24"/>
          <w:szCs w:val="24"/>
        </w:rPr>
      </w:pPr>
    </w:p>
    <w:p w14:paraId="0A37501D" w14:textId="77777777" w:rsidR="007D7BDE" w:rsidRPr="003C658D" w:rsidRDefault="007D7BDE" w:rsidP="007D7BDE">
      <w:pPr>
        <w:pStyle w:val="ListParagraph"/>
        <w:rPr>
          <w:rFonts w:ascii="Arial Narrow" w:hAnsi="Arial Narrow" w:cs="Arial"/>
          <w:sz w:val="24"/>
          <w:szCs w:val="24"/>
        </w:rPr>
      </w:pPr>
    </w:p>
    <w:p w14:paraId="1B1FC77A" w14:textId="0DD942F6" w:rsidR="007D7BDE" w:rsidRPr="003C658D" w:rsidRDefault="007D7BDE" w:rsidP="007D7BDE">
      <w:pPr>
        <w:autoSpaceDE w:val="0"/>
        <w:autoSpaceDN w:val="0"/>
        <w:adjustRightInd w:val="0"/>
        <w:jc w:val="right"/>
        <w:rPr>
          <w:rFonts w:ascii="Arial Narrow" w:hAnsi="Arial Narrow" w:cs="Arial"/>
          <w:b/>
          <w:bCs/>
          <w:sz w:val="24"/>
          <w:szCs w:val="24"/>
        </w:rPr>
      </w:pPr>
      <w:r w:rsidRPr="003C658D">
        <w:rPr>
          <w:rFonts w:ascii="Arial Narrow" w:hAnsi="Arial Narrow" w:cs="Arial"/>
          <w:b/>
          <w:bCs/>
          <w:sz w:val="24"/>
          <w:szCs w:val="24"/>
        </w:rPr>
        <w:t>CPR183/F1</w:t>
      </w:r>
      <w:r w:rsidR="15483C66" w:rsidRPr="003C658D">
        <w:rPr>
          <w:rFonts w:ascii="Arial Narrow" w:hAnsi="Arial Narrow" w:cs="Arial"/>
          <w:b/>
          <w:bCs/>
          <w:sz w:val="24"/>
          <w:szCs w:val="24"/>
        </w:rPr>
        <w:t>4</w:t>
      </w:r>
    </w:p>
    <w:p w14:paraId="576BF044" w14:textId="77777777" w:rsidR="007D7BDE" w:rsidRPr="003C658D" w:rsidRDefault="007D7BDE" w:rsidP="007D7BDE">
      <w:pPr>
        <w:autoSpaceDE w:val="0"/>
        <w:autoSpaceDN w:val="0"/>
        <w:adjustRightInd w:val="0"/>
        <w:jc w:val="center"/>
        <w:rPr>
          <w:rFonts w:ascii="Arial Narrow" w:hAnsi="Arial Narrow" w:cs="Arial"/>
          <w:b/>
          <w:bCs/>
          <w:sz w:val="24"/>
          <w:szCs w:val="24"/>
        </w:rPr>
      </w:pPr>
      <w:r w:rsidRPr="003C658D">
        <w:rPr>
          <w:rFonts w:ascii="Arial Narrow" w:hAnsi="Arial Narrow" w:cs="Arial"/>
          <w:b/>
          <w:bCs/>
          <w:sz w:val="24"/>
          <w:szCs w:val="24"/>
        </w:rPr>
        <w:t>KENYA BUREAU OF STANDARDS</w:t>
      </w:r>
    </w:p>
    <w:p w14:paraId="5DAB6C7B" w14:textId="77777777" w:rsidR="007D7BDE" w:rsidRPr="003C658D" w:rsidRDefault="007D7BDE" w:rsidP="007D7BDE">
      <w:pPr>
        <w:autoSpaceDE w:val="0"/>
        <w:autoSpaceDN w:val="0"/>
        <w:adjustRightInd w:val="0"/>
        <w:jc w:val="center"/>
        <w:rPr>
          <w:rFonts w:ascii="Arial Narrow" w:hAnsi="Arial Narrow"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3963"/>
        <w:gridCol w:w="2907"/>
      </w:tblGrid>
      <w:tr w:rsidR="007D7BDE" w:rsidRPr="003C658D" w14:paraId="1C2E1737" w14:textId="77777777" w:rsidTr="2C417ADF">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3C658D" w:rsidRDefault="007D7BDE" w:rsidP="00D4138E">
            <w:pPr>
              <w:tabs>
                <w:tab w:val="center" w:pos="4320"/>
                <w:tab w:val="right" w:pos="8640"/>
              </w:tabs>
              <w:rPr>
                <w:rFonts w:ascii="Arial Narrow" w:hAnsi="Arial Narrow" w:cs="Arial"/>
                <w:b/>
                <w:sz w:val="24"/>
                <w:szCs w:val="24"/>
              </w:rPr>
            </w:pPr>
            <w:r w:rsidRPr="003C658D">
              <w:rPr>
                <w:rFonts w:ascii="Arial Narrow" w:hAnsi="Arial Narrow" w:cs="Arial"/>
                <w:b/>
                <w:sz w:val="24"/>
                <w:szCs w:val="24"/>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63AB918F" w14:textId="3B8554C4" w:rsidR="007D7BDE" w:rsidRPr="003C658D" w:rsidRDefault="0A6010DB" w:rsidP="2C417ADF">
            <w:pPr>
              <w:spacing w:line="259" w:lineRule="auto"/>
              <w:rPr>
                <w:rFonts w:ascii="Arial Narrow" w:hAnsi="Arial Narrow" w:cs="Arial"/>
                <w:b/>
                <w:bCs/>
                <w:sz w:val="24"/>
                <w:szCs w:val="24"/>
              </w:rPr>
            </w:pPr>
            <w:r w:rsidRPr="003C658D">
              <w:rPr>
                <w:rFonts w:ascii="Arial Narrow" w:hAnsi="Arial Narrow" w:cs="Arial"/>
                <w:b/>
                <w:bCs/>
                <w:sz w:val="24"/>
                <w:szCs w:val="24"/>
              </w:rPr>
              <w:t>Systematic Review Questionnaire</w:t>
            </w:r>
          </w:p>
        </w:tc>
      </w:tr>
      <w:tr w:rsidR="007D7BDE" w:rsidRPr="003C658D" w14:paraId="4DDAF4A0" w14:textId="77777777" w:rsidTr="2C417ADF">
        <w:trPr>
          <w:trHeight w:val="368"/>
        </w:trPr>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3C658D" w:rsidRDefault="007D7BDE" w:rsidP="00D4138E">
            <w:pPr>
              <w:tabs>
                <w:tab w:val="center" w:pos="4320"/>
                <w:tab w:val="right" w:pos="8640"/>
              </w:tabs>
              <w:rPr>
                <w:rFonts w:ascii="Arial Narrow" w:hAnsi="Arial Narrow" w:cs="Arial"/>
                <w:b/>
                <w:sz w:val="24"/>
                <w:szCs w:val="24"/>
              </w:rPr>
            </w:pPr>
            <w:r w:rsidRPr="003C658D">
              <w:rPr>
                <w:rFonts w:ascii="Arial Narrow" w:hAnsi="Arial Narrow" w:cs="Arial"/>
                <w:b/>
                <w:sz w:val="24"/>
                <w:szCs w:val="24"/>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3C658D" w:rsidRDefault="007D7BDE" w:rsidP="00D4138E">
            <w:pPr>
              <w:tabs>
                <w:tab w:val="center" w:pos="4320"/>
                <w:tab w:val="right" w:pos="8640"/>
              </w:tabs>
              <w:rPr>
                <w:rFonts w:ascii="Arial Narrow" w:hAnsi="Arial Narrow" w:cs="Arial"/>
                <w:sz w:val="24"/>
                <w:szCs w:val="24"/>
              </w:rPr>
            </w:pPr>
            <w:r w:rsidRPr="003C658D">
              <w:rPr>
                <w:rFonts w:ascii="Arial Narrow" w:hAnsi="Arial Narrow" w:cs="Arial"/>
                <w:sz w:val="24"/>
                <w:szCs w:val="24"/>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3C658D" w:rsidRDefault="007D7BDE" w:rsidP="00D4138E">
            <w:pPr>
              <w:tabs>
                <w:tab w:val="center" w:pos="4320"/>
                <w:tab w:val="right" w:pos="8640"/>
              </w:tabs>
              <w:rPr>
                <w:rFonts w:ascii="Arial Narrow" w:hAnsi="Arial Narrow" w:cs="Arial"/>
                <w:sz w:val="24"/>
                <w:szCs w:val="24"/>
              </w:rPr>
            </w:pPr>
            <w:r w:rsidRPr="003C658D">
              <w:rPr>
                <w:rFonts w:ascii="Arial Narrow" w:hAnsi="Arial Narrow" w:cs="Arial"/>
                <w:sz w:val="24"/>
                <w:szCs w:val="24"/>
              </w:rPr>
              <w:t>Closing date</w:t>
            </w:r>
          </w:p>
        </w:tc>
      </w:tr>
      <w:tr w:rsidR="007D7BDE" w:rsidRPr="003C658D" w14:paraId="7DB7B20B" w14:textId="77777777" w:rsidTr="2C417ADF">
        <w:trPr>
          <w:trHeight w:val="557"/>
        </w:trPr>
        <w:tc>
          <w:tcPr>
            <w:tcW w:w="0" w:type="auto"/>
            <w:vMerge/>
            <w:vAlign w:val="center"/>
          </w:tcPr>
          <w:p w14:paraId="02EB378F" w14:textId="77777777" w:rsidR="007D7BDE" w:rsidRPr="003C658D" w:rsidRDefault="007D7BDE" w:rsidP="00D4138E">
            <w:pPr>
              <w:tabs>
                <w:tab w:val="center" w:pos="4320"/>
                <w:tab w:val="right" w:pos="8640"/>
              </w:tabs>
              <w:rPr>
                <w:rFonts w:ascii="Arial Narrow" w:hAnsi="Arial Narrow" w:cs="Arial"/>
                <w:b/>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A370B1F" w14:textId="140BA80E" w:rsidR="007D7BDE" w:rsidRPr="003C658D" w:rsidRDefault="00A545EE" w:rsidP="00D4138E">
            <w:pPr>
              <w:tabs>
                <w:tab w:val="center" w:pos="4320"/>
                <w:tab w:val="right" w:pos="8640"/>
              </w:tabs>
              <w:rPr>
                <w:rFonts w:ascii="Arial Narrow" w:hAnsi="Arial Narrow" w:cs="Arial"/>
                <w:b/>
                <w:bCs/>
                <w:sz w:val="24"/>
                <w:szCs w:val="24"/>
              </w:rPr>
            </w:pPr>
            <w:r w:rsidRPr="003C658D">
              <w:rPr>
                <w:rFonts w:ascii="Arial Narrow" w:hAnsi="Arial Narrow" w:cs="Arial"/>
                <w:b/>
                <w:bCs/>
                <w:sz w:val="24"/>
                <w:szCs w:val="24"/>
              </w:rPr>
              <w:t>202</w:t>
            </w:r>
            <w:r w:rsidR="00FC7825" w:rsidRPr="003C658D">
              <w:rPr>
                <w:rFonts w:ascii="Arial Narrow" w:hAnsi="Arial Narrow" w:cs="Arial"/>
                <w:b/>
                <w:bCs/>
                <w:sz w:val="24"/>
                <w:szCs w:val="24"/>
              </w:rPr>
              <w:t>5</w:t>
            </w:r>
            <w:r w:rsidR="006D270B" w:rsidRPr="003C658D">
              <w:rPr>
                <w:rFonts w:ascii="Arial Narrow" w:hAnsi="Arial Narrow" w:cs="Arial"/>
                <w:b/>
                <w:bCs/>
                <w:sz w:val="24"/>
                <w:szCs w:val="24"/>
              </w:rPr>
              <w:t>-</w:t>
            </w:r>
            <w:r w:rsidR="00FC7825" w:rsidRPr="003C658D">
              <w:rPr>
                <w:rFonts w:ascii="Arial Narrow" w:hAnsi="Arial Narrow" w:cs="Arial"/>
                <w:b/>
                <w:bCs/>
                <w:sz w:val="24"/>
                <w:szCs w:val="24"/>
              </w:rPr>
              <w:t>12</w:t>
            </w:r>
            <w:r w:rsidR="00BB331C" w:rsidRPr="003C658D">
              <w:rPr>
                <w:rFonts w:ascii="Arial Narrow" w:hAnsi="Arial Narrow" w:cs="Arial"/>
                <w:b/>
                <w:bCs/>
                <w:sz w:val="24"/>
                <w:szCs w:val="24"/>
              </w:rPr>
              <w:t>-1</w:t>
            </w:r>
            <w:r w:rsidR="0070590C" w:rsidRPr="003C658D">
              <w:rPr>
                <w:rFonts w:ascii="Arial Narrow" w:hAnsi="Arial Narrow" w:cs="Arial"/>
                <w:b/>
                <w:bCs/>
                <w:sz w:val="24"/>
                <w:szCs w:val="24"/>
              </w:rPr>
              <w:t>9</w:t>
            </w:r>
          </w:p>
        </w:tc>
        <w:tc>
          <w:tcPr>
            <w:tcW w:w="2970" w:type="dxa"/>
            <w:tcBorders>
              <w:top w:val="single" w:sz="4" w:space="0" w:color="auto"/>
              <w:left w:val="single" w:sz="4" w:space="0" w:color="auto"/>
              <w:bottom w:val="single" w:sz="4" w:space="0" w:color="auto"/>
              <w:right w:val="single" w:sz="4" w:space="0" w:color="auto"/>
            </w:tcBorders>
          </w:tcPr>
          <w:p w14:paraId="4F25474E" w14:textId="53DC5442" w:rsidR="007D7BDE" w:rsidRPr="003C658D" w:rsidRDefault="00BB331C" w:rsidP="00D4138E">
            <w:pPr>
              <w:tabs>
                <w:tab w:val="center" w:pos="4320"/>
                <w:tab w:val="right" w:pos="8640"/>
              </w:tabs>
              <w:rPr>
                <w:rFonts w:ascii="Arial Narrow" w:hAnsi="Arial Narrow" w:cs="Arial"/>
                <w:b/>
                <w:bCs/>
                <w:sz w:val="24"/>
                <w:szCs w:val="24"/>
              </w:rPr>
            </w:pPr>
            <w:r w:rsidRPr="003C658D">
              <w:rPr>
                <w:rFonts w:ascii="Arial Narrow" w:hAnsi="Arial Narrow" w:cs="Arial"/>
                <w:b/>
                <w:bCs/>
                <w:sz w:val="24"/>
                <w:szCs w:val="24"/>
              </w:rPr>
              <w:t>2</w:t>
            </w:r>
            <w:r w:rsidR="00104756" w:rsidRPr="003C658D">
              <w:rPr>
                <w:rFonts w:ascii="Arial Narrow" w:hAnsi="Arial Narrow" w:cs="Arial"/>
                <w:b/>
                <w:bCs/>
                <w:sz w:val="24"/>
                <w:szCs w:val="24"/>
              </w:rPr>
              <w:t>02</w:t>
            </w:r>
            <w:r w:rsidR="00FC7825" w:rsidRPr="003C658D">
              <w:rPr>
                <w:rFonts w:ascii="Arial Narrow" w:hAnsi="Arial Narrow" w:cs="Arial"/>
                <w:b/>
                <w:bCs/>
                <w:sz w:val="24"/>
                <w:szCs w:val="24"/>
              </w:rPr>
              <w:t>6</w:t>
            </w:r>
            <w:r w:rsidR="00104756" w:rsidRPr="003C658D">
              <w:rPr>
                <w:rFonts w:ascii="Arial Narrow" w:hAnsi="Arial Narrow" w:cs="Arial"/>
                <w:b/>
                <w:bCs/>
                <w:sz w:val="24"/>
                <w:szCs w:val="24"/>
              </w:rPr>
              <w:t>-</w:t>
            </w:r>
            <w:r w:rsidR="00C22929" w:rsidRPr="003C658D">
              <w:rPr>
                <w:rFonts w:ascii="Arial Narrow" w:hAnsi="Arial Narrow" w:cs="Arial"/>
                <w:b/>
                <w:bCs/>
                <w:sz w:val="24"/>
                <w:szCs w:val="24"/>
              </w:rPr>
              <w:t>01</w:t>
            </w:r>
            <w:r w:rsidR="00104756" w:rsidRPr="003C658D">
              <w:rPr>
                <w:rFonts w:ascii="Arial Narrow" w:hAnsi="Arial Narrow" w:cs="Arial"/>
                <w:b/>
                <w:bCs/>
                <w:sz w:val="24"/>
                <w:szCs w:val="24"/>
              </w:rPr>
              <w:t>-1</w:t>
            </w:r>
            <w:r w:rsidR="0070590C" w:rsidRPr="003C658D">
              <w:rPr>
                <w:rFonts w:ascii="Arial Narrow" w:hAnsi="Arial Narrow" w:cs="Arial"/>
                <w:b/>
                <w:bCs/>
                <w:sz w:val="24"/>
                <w:szCs w:val="24"/>
              </w:rPr>
              <w:t>9</w:t>
            </w:r>
          </w:p>
        </w:tc>
      </w:tr>
      <w:tr w:rsidR="007D7BDE" w:rsidRPr="003C658D" w14:paraId="0E9E7655" w14:textId="77777777" w:rsidTr="2C417ADF">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3C658D" w:rsidRDefault="007D7BDE" w:rsidP="00D4138E">
            <w:pPr>
              <w:tabs>
                <w:tab w:val="center" w:pos="4320"/>
                <w:tab w:val="right" w:pos="8640"/>
              </w:tabs>
              <w:rPr>
                <w:rFonts w:ascii="Arial Narrow" w:hAnsi="Arial Narrow" w:cs="Arial"/>
                <w:b/>
                <w:sz w:val="24"/>
                <w:szCs w:val="24"/>
              </w:rPr>
            </w:pPr>
            <w:r w:rsidRPr="003C658D">
              <w:rPr>
                <w:rFonts w:ascii="Arial Narrow" w:hAnsi="Arial Narrow" w:cs="Arial"/>
                <w:b/>
                <w:sz w:val="24"/>
                <w:szCs w:val="24"/>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55CEA210" w14:textId="3B50B7B0" w:rsidR="006F5C2A" w:rsidRPr="003C658D" w:rsidRDefault="007D7BDE" w:rsidP="00D4138E">
            <w:pPr>
              <w:tabs>
                <w:tab w:val="center" w:pos="4320"/>
                <w:tab w:val="right" w:pos="8640"/>
              </w:tabs>
              <w:rPr>
                <w:rFonts w:ascii="Arial Narrow" w:hAnsi="Arial Narrow" w:cs="Arial"/>
                <w:b/>
                <w:bCs/>
                <w:sz w:val="24"/>
                <w:szCs w:val="24"/>
              </w:rPr>
            </w:pPr>
            <w:r w:rsidRPr="003C658D">
              <w:rPr>
                <w:rFonts w:ascii="Arial Narrow" w:hAnsi="Arial Narrow" w:cs="Arial"/>
                <w:b/>
                <w:bCs/>
                <w:sz w:val="24"/>
                <w:szCs w:val="24"/>
              </w:rPr>
              <w:t xml:space="preserve">This form shall be filled, signed and returned to Kenya Bureau of Standards for the attention of </w:t>
            </w:r>
            <w:r w:rsidR="00104756" w:rsidRPr="003C658D">
              <w:rPr>
                <w:rFonts w:ascii="Arial Narrow" w:hAnsi="Arial Narrow" w:cs="Arial"/>
                <w:b/>
                <w:bCs/>
                <w:sz w:val="24"/>
                <w:szCs w:val="24"/>
              </w:rPr>
              <w:t>Florence Chelanga Kitum</w:t>
            </w:r>
            <w:r w:rsidR="000030B5" w:rsidRPr="003C658D">
              <w:rPr>
                <w:rFonts w:ascii="Arial Narrow" w:hAnsi="Arial Narrow" w:cs="Arial"/>
                <w:b/>
                <w:bCs/>
                <w:sz w:val="24"/>
                <w:szCs w:val="24"/>
              </w:rPr>
              <w:t xml:space="preserve"> </w:t>
            </w:r>
            <w:r w:rsidR="00DB7132" w:rsidRPr="003C658D">
              <w:rPr>
                <w:rFonts w:ascii="Arial Narrow" w:hAnsi="Arial Narrow" w:cs="Arial"/>
                <w:b/>
                <w:bCs/>
                <w:sz w:val="24"/>
                <w:szCs w:val="24"/>
              </w:rPr>
              <w:t>(</w:t>
            </w:r>
            <w:hyperlink r:id="rId10" w:history="1">
              <w:r w:rsidR="006F5C2A" w:rsidRPr="003C658D">
                <w:rPr>
                  <w:rStyle w:val="Hyperlink"/>
                  <w:rFonts w:ascii="Arial Narrow" w:hAnsi="Arial Narrow" w:cs="Arial"/>
                  <w:b/>
                  <w:bCs/>
                  <w:sz w:val="24"/>
                  <w:szCs w:val="24"/>
                </w:rPr>
                <w:t>kitumf@kebs.org</w:t>
              </w:r>
            </w:hyperlink>
            <w:r w:rsidR="00563E81" w:rsidRPr="003C658D">
              <w:rPr>
                <w:rFonts w:ascii="Arial Narrow" w:hAnsi="Arial Narrow" w:cs="Arial"/>
                <w:b/>
                <w:bCs/>
                <w:sz w:val="24"/>
                <w:szCs w:val="24"/>
              </w:rPr>
              <w:t>)</w:t>
            </w:r>
          </w:p>
          <w:p w14:paraId="07578D7B" w14:textId="70C6E3E9" w:rsidR="006F5C2A" w:rsidRPr="003C658D" w:rsidRDefault="006F5C2A" w:rsidP="00D4138E">
            <w:pPr>
              <w:tabs>
                <w:tab w:val="center" w:pos="4320"/>
                <w:tab w:val="right" w:pos="8640"/>
              </w:tabs>
              <w:rPr>
                <w:rFonts w:ascii="Arial Narrow" w:hAnsi="Arial Narrow" w:cs="Arial"/>
                <w:b/>
                <w:bCs/>
                <w:sz w:val="24"/>
                <w:szCs w:val="24"/>
              </w:rPr>
            </w:pPr>
          </w:p>
        </w:tc>
      </w:tr>
    </w:tbl>
    <w:p w14:paraId="6A05A809" w14:textId="77777777" w:rsidR="007D7BDE" w:rsidRPr="003C658D" w:rsidRDefault="007D7BDE" w:rsidP="007D7BDE">
      <w:pPr>
        <w:autoSpaceDE w:val="0"/>
        <w:autoSpaceDN w:val="0"/>
        <w:adjustRightInd w:val="0"/>
        <w:rPr>
          <w:rFonts w:ascii="Arial Narrow" w:hAnsi="Arial Narrow" w:cs="Arial"/>
          <w:sz w:val="24"/>
          <w:szCs w:val="24"/>
        </w:rPr>
      </w:pPr>
    </w:p>
    <w:p w14:paraId="60E59087"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The Kenya Bureau of Standards is in the process of reviewing the Kenya Standard(s) as detailed in the attached list of Kenya Standard(s) for Systematic Review.</w:t>
      </w:r>
    </w:p>
    <w:p w14:paraId="5A39BBE3" w14:textId="77777777" w:rsidR="007D7BDE" w:rsidRPr="003C658D" w:rsidRDefault="007D7BDE" w:rsidP="007D7BDE">
      <w:pPr>
        <w:autoSpaceDE w:val="0"/>
        <w:autoSpaceDN w:val="0"/>
        <w:adjustRightInd w:val="0"/>
        <w:rPr>
          <w:rFonts w:ascii="Arial Narrow" w:hAnsi="Arial Narrow" w:cs="Arial"/>
          <w:sz w:val="24"/>
          <w:szCs w:val="24"/>
        </w:rPr>
      </w:pPr>
    </w:p>
    <w:p w14:paraId="1341770F"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We are therefore seeking views from potential users in respect of relevance and effectiveness of the attached standard(s) in addressing current market needs, regulatory needs and scientific and technological development.  </w:t>
      </w:r>
    </w:p>
    <w:p w14:paraId="41C8F396" w14:textId="77777777" w:rsidR="007D7BDE" w:rsidRPr="003C658D" w:rsidRDefault="007D7BDE" w:rsidP="007D7BDE">
      <w:pPr>
        <w:autoSpaceDE w:val="0"/>
        <w:autoSpaceDN w:val="0"/>
        <w:adjustRightInd w:val="0"/>
        <w:rPr>
          <w:rFonts w:ascii="Arial Narrow" w:hAnsi="Arial Narrow" w:cs="Arial"/>
          <w:sz w:val="24"/>
          <w:szCs w:val="24"/>
        </w:rPr>
      </w:pPr>
    </w:p>
    <w:p w14:paraId="74429AB6"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The Standard(s) are available at the Kenya Bureau of Standards Information Centre.  Please tick (mark) and fill your preference of the listed option.  (If the spaces provided are not enough, please attach a separate sheet of paper).</w:t>
      </w:r>
    </w:p>
    <w:p w14:paraId="72A3D3EC" w14:textId="77777777" w:rsidR="007D7BDE" w:rsidRPr="003C658D" w:rsidRDefault="007D7BDE" w:rsidP="007D7BDE">
      <w:pPr>
        <w:autoSpaceDE w:val="0"/>
        <w:autoSpaceDN w:val="0"/>
        <w:adjustRightInd w:val="0"/>
        <w:rPr>
          <w:rFonts w:ascii="Arial Narrow" w:hAnsi="Arial Narrow" w:cs="Arial"/>
          <w:sz w:val="24"/>
          <w:szCs w:val="24"/>
        </w:rPr>
      </w:pPr>
    </w:p>
    <w:p w14:paraId="040066C2"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KS Number(s) of Standard(s)</w:t>
      </w:r>
      <w:proofErr w:type="gramStart"/>
      <w:r w:rsidRPr="003C658D">
        <w:rPr>
          <w:rFonts w:ascii="Arial Narrow" w:hAnsi="Arial Narrow" w:cs="Arial"/>
          <w:sz w:val="24"/>
          <w:szCs w:val="24"/>
        </w:rPr>
        <w:t xml:space="preserve"> :…</w:t>
      </w:r>
      <w:proofErr w:type="gramEnd"/>
      <w:r w:rsidRPr="003C658D">
        <w:rPr>
          <w:rFonts w:ascii="Arial Narrow" w:hAnsi="Arial Narrow" w:cs="Arial"/>
          <w:sz w:val="24"/>
          <w:szCs w:val="24"/>
        </w:rPr>
        <w:t>………………………...…………………………………</w:t>
      </w:r>
      <w:proofErr w:type="gramStart"/>
      <w:r w:rsidRPr="003C658D">
        <w:rPr>
          <w:rFonts w:ascii="Arial Narrow" w:hAnsi="Arial Narrow" w:cs="Arial"/>
          <w:sz w:val="24"/>
          <w:szCs w:val="24"/>
        </w:rPr>
        <w:t>…(</w:t>
      </w:r>
      <w:proofErr w:type="gramEnd"/>
      <w:r w:rsidRPr="003C658D">
        <w:rPr>
          <w:rFonts w:ascii="Arial Narrow" w:hAnsi="Arial Narrow" w:cs="Arial"/>
          <w:sz w:val="24"/>
          <w:szCs w:val="24"/>
        </w:rPr>
        <w:t>In case of confirmation you may use one form, otherwise Fill in for each standard separately)</w:t>
      </w:r>
    </w:p>
    <w:p w14:paraId="0D0B940D" w14:textId="77777777" w:rsidR="007D7BDE" w:rsidRPr="003C658D" w:rsidRDefault="007D7BDE" w:rsidP="007D7BDE">
      <w:pPr>
        <w:autoSpaceDE w:val="0"/>
        <w:autoSpaceDN w:val="0"/>
        <w:adjustRightInd w:val="0"/>
        <w:jc w:val="both"/>
        <w:rPr>
          <w:rFonts w:ascii="Arial Narrow" w:hAnsi="Arial Narrow" w:cs="Arial"/>
          <w:sz w:val="24"/>
          <w:szCs w:val="24"/>
        </w:rPr>
      </w:pPr>
    </w:p>
    <w:p w14:paraId="20C68261" w14:textId="77777777" w:rsidR="007D7BDE" w:rsidRPr="003C658D" w:rsidRDefault="007D7BDE" w:rsidP="007D7BDE">
      <w:pPr>
        <w:autoSpaceDE w:val="0"/>
        <w:autoSpaceDN w:val="0"/>
        <w:adjustRightInd w:val="0"/>
        <w:jc w:val="both"/>
        <w:rPr>
          <w:rFonts w:ascii="Arial Narrow" w:hAnsi="Arial Narrow" w:cs="Arial"/>
          <w:sz w:val="24"/>
          <w:szCs w:val="24"/>
        </w:rPr>
      </w:pPr>
      <w:r w:rsidRPr="003C658D">
        <w:rPr>
          <w:rFonts w:ascii="Arial Narrow" w:hAnsi="Arial Narrow" w:cs="Arial"/>
          <w:sz w:val="24"/>
          <w:szCs w:val="24"/>
        </w:rPr>
        <w:t>Please indicate your choice out of the following actions which you prefer to be taken on this Kenya Standard.</w:t>
      </w:r>
    </w:p>
    <w:p w14:paraId="0E27B00A" w14:textId="77777777" w:rsidR="007D7BDE" w:rsidRPr="003C658D" w:rsidRDefault="007D7BDE" w:rsidP="007D7BDE">
      <w:pPr>
        <w:autoSpaceDE w:val="0"/>
        <w:autoSpaceDN w:val="0"/>
        <w:adjustRightInd w:val="0"/>
        <w:jc w:val="both"/>
        <w:rPr>
          <w:rFonts w:ascii="Arial Narrow" w:hAnsi="Arial Narrow" w:cs="Arial"/>
          <w:sz w:val="24"/>
          <w:szCs w:val="24"/>
        </w:rPr>
      </w:pPr>
    </w:p>
    <w:p w14:paraId="089B1595"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CONFIRMATION</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60061E4C"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p>
    <w:p w14:paraId="5A909CCE"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REVISION</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44EAFD9C" w14:textId="77777777" w:rsidR="007D7BDE" w:rsidRPr="003C658D" w:rsidRDefault="007D7BDE" w:rsidP="007D7BDE">
      <w:pPr>
        <w:tabs>
          <w:tab w:val="left" w:pos="2160"/>
        </w:tabs>
        <w:rPr>
          <w:rFonts w:ascii="Arial Narrow" w:hAnsi="Arial Narrow" w:cs="Arial"/>
          <w:sz w:val="24"/>
          <w:szCs w:val="24"/>
        </w:rPr>
      </w:pPr>
    </w:p>
    <w:p w14:paraId="2267BC9A"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AMENDMENT</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4B94D5A5"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p>
    <w:p w14:paraId="19640171"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WITHDRAWAL</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39B6B1D1"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    </w:t>
      </w:r>
    </w:p>
    <w:p w14:paraId="3DEEC669" w14:textId="77777777" w:rsidR="007D7BDE" w:rsidRPr="003C658D" w:rsidRDefault="007D7BDE" w:rsidP="007D7BDE">
      <w:pPr>
        <w:autoSpaceDE w:val="0"/>
        <w:autoSpaceDN w:val="0"/>
        <w:adjustRightInd w:val="0"/>
        <w:rPr>
          <w:rFonts w:ascii="Arial Narrow" w:hAnsi="Arial Narrow" w:cs="Arial"/>
          <w:sz w:val="24"/>
          <w:szCs w:val="24"/>
        </w:rPr>
      </w:pPr>
    </w:p>
    <w:p w14:paraId="167A6DB9"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Justification for revision, amendment or withdrawal (cite specific clauses and wording preferred):</w:t>
      </w:r>
    </w:p>
    <w:p w14:paraId="740A3AC4"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 </w:t>
      </w:r>
    </w:p>
    <w:p w14:paraId="3656B9AB" w14:textId="77777777" w:rsidR="007D7BDE" w:rsidRPr="003C658D" w:rsidRDefault="007D7BDE" w:rsidP="007D7BDE">
      <w:pPr>
        <w:autoSpaceDE w:val="0"/>
        <w:autoSpaceDN w:val="0"/>
        <w:adjustRightInd w:val="0"/>
        <w:rPr>
          <w:rFonts w:ascii="Arial Narrow" w:hAnsi="Arial Narrow" w:cs="Arial"/>
          <w:sz w:val="24"/>
          <w:szCs w:val="24"/>
        </w:rPr>
      </w:pPr>
    </w:p>
    <w:p w14:paraId="45FB0818" w14:textId="77777777" w:rsidR="007D7BDE" w:rsidRPr="003C658D" w:rsidRDefault="007D7BDE" w:rsidP="007D7BDE">
      <w:pPr>
        <w:autoSpaceDE w:val="0"/>
        <w:autoSpaceDN w:val="0"/>
        <w:adjustRightInd w:val="0"/>
        <w:rPr>
          <w:rFonts w:ascii="Arial Narrow" w:hAnsi="Arial Narrow" w:cs="Arial"/>
          <w:sz w:val="24"/>
          <w:szCs w:val="24"/>
        </w:rPr>
      </w:pPr>
    </w:p>
    <w:p w14:paraId="3517D294"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lastRenderedPageBreak/>
        <w:t xml:space="preserve">Name and (of </w:t>
      </w:r>
      <w:proofErr w:type="gramStart"/>
      <w:r w:rsidRPr="003C658D">
        <w:rPr>
          <w:rFonts w:ascii="Arial Narrow" w:hAnsi="Arial Narrow" w:cs="Arial"/>
          <w:sz w:val="24"/>
          <w:szCs w:val="24"/>
        </w:rPr>
        <w:t>respondent)…</w:t>
      </w:r>
      <w:proofErr w:type="gramEnd"/>
      <w:r w:rsidRPr="003C658D">
        <w:rPr>
          <w:rFonts w:ascii="Arial Narrow" w:hAnsi="Arial Narrow" w:cs="Arial"/>
          <w:sz w:val="24"/>
          <w:szCs w:val="24"/>
        </w:rPr>
        <w:t>……………………………………………          Position…………………</w:t>
      </w:r>
    </w:p>
    <w:p w14:paraId="049F31CB" w14:textId="77777777" w:rsidR="007D7BDE" w:rsidRPr="003C658D" w:rsidRDefault="007D7BDE" w:rsidP="007D7BDE">
      <w:pPr>
        <w:autoSpaceDE w:val="0"/>
        <w:autoSpaceDN w:val="0"/>
        <w:adjustRightInd w:val="0"/>
        <w:rPr>
          <w:rFonts w:ascii="Arial Narrow" w:hAnsi="Arial Narrow" w:cs="Arial"/>
          <w:sz w:val="24"/>
          <w:szCs w:val="24"/>
        </w:rPr>
      </w:pPr>
    </w:p>
    <w:p w14:paraId="0C1FA279"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Signature: …………………………………………………….</w:t>
      </w:r>
    </w:p>
    <w:p w14:paraId="53128261"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p>
    <w:p w14:paraId="4F16C1B6"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On behalf of: </w:t>
      </w:r>
      <w:r w:rsidRPr="003C658D">
        <w:rPr>
          <w:rFonts w:ascii="Arial Narrow" w:hAnsi="Arial Narrow" w:cs="Arial"/>
          <w:sz w:val="24"/>
          <w:szCs w:val="24"/>
        </w:rPr>
        <w:tab/>
        <w:t>(Name of organization)</w:t>
      </w:r>
    </w:p>
    <w:p w14:paraId="62486C05"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p>
    <w:p w14:paraId="3101716D"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r w:rsidRPr="003C658D">
        <w:rPr>
          <w:rFonts w:ascii="Arial Narrow" w:hAnsi="Arial Narrow" w:cs="Arial"/>
          <w:sz w:val="24"/>
          <w:szCs w:val="24"/>
        </w:rPr>
        <w:t>Date:</w:t>
      </w:r>
      <w:r w:rsidRPr="003C658D">
        <w:rPr>
          <w:rFonts w:ascii="Arial Narrow" w:hAnsi="Arial Narrow" w:cs="Arial"/>
          <w:sz w:val="24"/>
          <w:szCs w:val="24"/>
        </w:rPr>
        <w:tab/>
      </w:r>
    </w:p>
    <w:p w14:paraId="4101652C" w14:textId="77777777" w:rsidR="007D7BDE" w:rsidRPr="003C658D" w:rsidRDefault="007D7BDE" w:rsidP="007D7BDE">
      <w:pPr>
        <w:tabs>
          <w:tab w:val="right" w:leader="dot" w:pos="3600"/>
        </w:tabs>
        <w:autoSpaceDE w:val="0"/>
        <w:autoSpaceDN w:val="0"/>
        <w:adjustRightInd w:val="0"/>
        <w:rPr>
          <w:rFonts w:ascii="Arial Narrow" w:hAnsi="Arial Narrow" w:cs="Arial"/>
          <w:b/>
          <w:bCs/>
          <w:sz w:val="24"/>
          <w:szCs w:val="24"/>
        </w:rPr>
      </w:pPr>
    </w:p>
    <w:p w14:paraId="1B9F1E14" w14:textId="527D865E" w:rsidR="007D7BDE" w:rsidRPr="003C658D" w:rsidRDefault="007D7BDE" w:rsidP="007D7BDE">
      <w:pPr>
        <w:tabs>
          <w:tab w:val="right" w:leader="dot" w:pos="3600"/>
        </w:tabs>
        <w:autoSpaceDE w:val="0"/>
        <w:autoSpaceDN w:val="0"/>
        <w:adjustRightInd w:val="0"/>
        <w:rPr>
          <w:rFonts w:ascii="Arial Narrow" w:hAnsi="Arial Narrow" w:cs="Arial"/>
          <w:bCs/>
          <w:sz w:val="24"/>
          <w:szCs w:val="24"/>
        </w:rPr>
      </w:pPr>
      <w:r w:rsidRPr="003C658D">
        <w:rPr>
          <w:rFonts w:ascii="Arial Narrow" w:hAnsi="Arial Narrow" w:cs="Arial"/>
          <w:b/>
          <w:bCs/>
          <w:sz w:val="24"/>
          <w:szCs w:val="24"/>
        </w:rPr>
        <w:t>NOTE</w:t>
      </w:r>
      <w:r w:rsidR="00A40825" w:rsidRPr="003C658D">
        <w:rPr>
          <w:rFonts w:ascii="Arial Narrow" w:hAnsi="Arial Narrow" w:cs="Arial"/>
          <w:b/>
          <w:bCs/>
          <w:sz w:val="24"/>
          <w:szCs w:val="24"/>
        </w:rPr>
        <w:t xml:space="preserve">: </w:t>
      </w:r>
      <w:r w:rsidR="00A40825" w:rsidRPr="003C658D">
        <w:rPr>
          <w:rFonts w:ascii="Arial Narrow" w:hAnsi="Arial Narrow" w:cs="Arial"/>
          <w:sz w:val="24"/>
          <w:szCs w:val="24"/>
        </w:rPr>
        <w:t>Absence</w:t>
      </w:r>
      <w:r w:rsidRPr="003C658D">
        <w:rPr>
          <w:rFonts w:ascii="Arial Narrow" w:hAnsi="Arial Narrow" w:cs="Arial"/>
          <w:bCs/>
          <w:sz w:val="24"/>
          <w:szCs w:val="24"/>
        </w:rPr>
        <w:t xml:space="preserve"> of any reply or comments shall be deemed to be an acceptance of the proposal for confirmation and </w:t>
      </w:r>
      <w:r w:rsidRPr="003C658D">
        <w:rPr>
          <w:rFonts w:ascii="Arial Narrow" w:hAnsi="Arial Narrow" w:cs="Arial"/>
          <w:b/>
          <w:sz w:val="24"/>
          <w:szCs w:val="24"/>
        </w:rPr>
        <w:t>shall constitute an approval vote</w:t>
      </w:r>
      <w:r w:rsidRPr="003C658D">
        <w:rPr>
          <w:rFonts w:ascii="Arial Narrow" w:hAnsi="Arial Narrow" w:cs="Arial"/>
          <w:bCs/>
          <w:sz w:val="24"/>
          <w:szCs w:val="24"/>
        </w:rPr>
        <w:t xml:space="preserve">. </w:t>
      </w:r>
    </w:p>
    <w:p w14:paraId="601C16B6" w14:textId="77777777" w:rsidR="00842446" w:rsidRPr="003C658D" w:rsidRDefault="00842446" w:rsidP="007D7BDE">
      <w:pPr>
        <w:tabs>
          <w:tab w:val="right" w:leader="dot" w:pos="3600"/>
        </w:tabs>
        <w:autoSpaceDE w:val="0"/>
        <w:autoSpaceDN w:val="0"/>
        <w:adjustRightInd w:val="0"/>
        <w:rPr>
          <w:rFonts w:ascii="Arial Narrow" w:hAnsi="Arial Narrow" w:cs="Arial"/>
          <w:bCs/>
          <w:sz w:val="24"/>
          <w:szCs w:val="24"/>
        </w:rPr>
      </w:pPr>
    </w:p>
    <w:p w14:paraId="5E3111F4" w14:textId="77777777" w:rsidR="00842446" w:rsidRPr="003C658D" w:rsidRDefault="00842446" w:rsidP="00842446">
      <w:pPr>
        <w:rPr>
          <w:rFonts w:ascii="Arial Narrow" w:hAnsi="Arial Narrow"/>
          <w:b/>
          <w:bCs/>
          <w:color w:val="000000"/>
          <w:sz w:val="24"/>
          <w:szCs w:val="24"/>
          <w:u w:val="single"/>
        </w:rPr>
      </w:pPr>
      <w:r w:rsidRPr="003C658D">
        <w:rPr>
          <w:rFonts w:ascii="Arial Narrow" w:hAnsi="Arial Narrow"/>
          <w:b/>
          <w:bCs/>
          <w:color w:val="000000" w:themeColor="text1"/>
          <w:sz w:val="24"/>
          <w:szCs w:val="24"/>
          <w:u w:val="single"/>
        </w:rPr>
        <w:t>LIST OF KENYA STANDARDS FOR SYSTEMATIC REVIEW</w:t>
      </w:r>
    </w:p>
    <w:p w14:paraId="1B8AA50B" w14:textId="2A01357E" w:rsidR="00842446" w:rsidRDefault="00842446" w:rsidP="00842446">
      <w:pPr>
        <w:rPr>
          <w:rFonts w:ascii="Arial Narrow" w:hAnsi="Arial Narrow"/>
          <w:b/>
          <w:bCs/>
          <w:color w:val="000000" w:themeColor="text1"/>
          <w:sz w:val="24"/>
          <w:szCs w:val="24"/>
          <w:u w:val="single"/>
        </w:rPr>
      </w:pPr>
      <w:r w:rsidRPr="003C658D">
        <w:rPr>
          <w:rFonts w:ascii="Arial Narrow" w:hAnsi="Arial Narrow"/>
          <w:b/>
          <w:bCs/>
          <w:color w:val="000000" w:themeColor="text1"/>
          <w:sz w:val="24"/>
          <w:szCs w:val="24"/>
          <w:u w:val="single"/>
        </w:rPr>
        <w:t xml:space="preserve">KEBS/TC </w:t>
      </w:r>
      <w:r w:rsidR="00F17663" w:rsidRPr="003C658D">
        <w:rPr>
          <w:rFonts w:ascii="Arial Narrow" w:hAnsi="Arial Narrow"/>
          <w:b/>
          <w:bCs/>
          <w:color w:val="000000" w:themeColor="text1"/>
          <w:sz w:val="24"/>
          <w:szCs w:val="24"/>
          <w:u w:val="single"/>
        </w:rPr>
        <w:t>0</w:t>
      </w:r>
      <w:r w:rsidR="00A27C4D">
        <w:rPr>
          <w:rFonts w:ascii="Arial Narrow" w:hAnsi="Arial Narrow"/>
          <w:b/>
          <w:bCs/>
          <w:color w:val="000000" w:themeColor="text1"/>
          <w:sz w:val="24"/>
          <w:szCs w:val="24"/>
          <w:u w:val="single"/>
        </w:rPr>
        <w:t>63</w:t>
      </w:r>
    </w:p>
    <w:p w14:paraId="459603C5"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EAS 949:2020</w:t>
      </w:r>
      <w:r w:rsidRPr="002D3C70">
        <w:rPr>
          <w:rFonts w:ascii="Arial Narrow" w:hAnsi="Arial Narrow" w:cs="Calibri"/>
          <w:sz w:val="24"/>
          <w:szCs w:val="24"/>
        </w:rPr>
        <w:t xml:space="preserve"> Kenya Standard — Transport of dangerous goods — Identification and classification of dangerous goods for road and rail transport, First Edition</w:t>
      </w:r>
    </w:p>
    <w:p w14:paraId="271B72F6"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EAS 950:2020</w:t>
      </w:r>
      <w:r w:rsidRPr="002D3C70">
        <w:rPr>
          <w:rFonts w:ascii="Arial Narrow" w:hAnsi="Arial Narrow" w:cs="Calibri"/>
          <w:sz w:val="24"/>
          <w:szCs w:val="24"/>
        </w:rPr>
        <w:t xml:space="preserve"> Kenya Standard — Transport of dangerous goods — Operational requirements for road vehicles, First Edition</w:t>
      </w:r>
    </w:p>
    <w:p w14:paraId="63160B66"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EAS 951:2020</w:t>
      </w:r>
      <w:r w:rsidRPr="002D3C70">
        <w:rPr>
          <w:rFonts w:ascii="Arial Narrow" w:hAnsi="Arial Narrow" w:cs="Calibri"/>
          <w:sz w:val="24"/>
          <w:szCs w:val="24"/>
        </w:rPr>
        <w:t xml:space="preserve"> Kenya Standard — Transport of dangerous goods — Packaging and large packaging for road and rail transport, First Edition</w:t>
      </w:r>
    </w:p>
    <w:p w14:paraId="5FC0458F"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EAS 952-1:2020</w:t>
      </w:r>
      <w:r w:rsidRPr="002D3C70">
        <w:rPr>
          <w:rFonts w:ascii="Arial Narrow" w:hAnsi="Arial Narrow" w:cs="Calibri"/>
          <w:sz w:val="24"/>
          <w:szCs w:val="24"/>
        </w:rPr>
        <w:t xml:space="preserve"> Kenya Standard — Transport of dangerous goods — Emergency information systems — Part 1: Emergency, First Edition</w:t>
      </w:r>
    </w:p>
    <w:p w14:paraId="6E39624D"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EAS 952-4:2020</w:t>
      </w:r>
      <w:r w:rsidRPr="002D3C70">
        <w:rPr>
          <w:rFonts w:ascii="Arial Narrow" w:hAnsi="Arial Narrow" w:cs="Calibri"/>
          <w:sz w:val="24"/>
          <w:szCs w:val="24"/>
        </w:rPr>
        <w:t xml:space="preserve"> Kenya Standard — Transport of dangerous goods — Emergency information systems — Part 4: Transport emergency card, First Edition</w:t>
      </w:r>
    </w:p>
    <w:p w14:paraId="2A7D1EA2"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2605:2015</w:t>
      </w:r>
      <w:r w:rsidRPr="002D3C70">
        <w:rPr>
          <w:rFonts w:ascii="Arial Narrow" w:hAnsi="Arial Narrow" w:cs="Calibri"/>
          <w:sz w:val="24"/>
          <w:szCs w:val="24"/>
        </w:rPr>
        <w:t xml:space="preserve"> Kenya Standard — Globally harmonized system of classification and labelling of chemicals (GHS)</w:t>
      </w:r>
    </w:p>
    <w:p w14:paraId="1D0CEDAB"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2606:2016</w:t>
      </w:r>
      <w:r w:rsidRPr="002D3C70">
        <w:rPr>
          <w:rFonts w:ascii="Arial Narrow" w:hAnsi="Arial Narrow" w:cs="Calibri"/>
          <w:sz w:val="24"/>
          <w:szCs w:val="24"/>
        </w:rPr>
        <w:t xml:space="preserve"> Kenya Standard — Globally harmonized system of classification and labelling of chemicals (GHS)</w:t>
      </w:r>
    </w:p>
    <w:p w14:paraId="5630535D"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2529:2014</w:t>
      </w:r>
      <w:r w:rsidRPr="002D3C70">
        <w:rPr>
          <w:rFonts w:ascii="Arial Narrow" w:hAnsi="Arial Narrow" w:cs="Calibri"/>
          <w:sz w:val="24"/>
          <w:szCs w:val="24"/>
        </w:rPr>
        <w:t xml:space="preserve"> Kenya Standard — Classification of hazard locations and the selection of apparatus for use in such locations</w:t>
      </w:r>
    </w:p>
    <w:p w14:paraId="16FB0156"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2417-1:2013</w:t>
      </w:r>
      <w:r w:rsidRPr="002D3C70">
        <w:rPr>
          <w:rFonts w:ascii="Arial Narrow" w:hAnsi="Arial Narrow" w:cs="Calibri"/>
          <w:sz w:val="24"/>
          <w:szCs w:val="24"/>
        </w:rPr>
        <w:t xml:space="preserve"> Kenya Standard — Storage tank facilities for hazardous chemicals Part 1: Above ground storage tank facilities for non-flammable</w:t>
      </w:r>
    </w:p>
    <w:p w14:paraId="366EFEF5"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2383-2:2012</w:t>
      </w:r>
      <w:r w:rsidRPr="002D3C70">
        <w:rPr>
          <w:rFonts w:ascii="Arial Narrow" w:hAnsi="Arial Narrow" w:cs="Calibri"/>
          <w:sz w:val="24"/>
          <w:szCs w:val="24"/>
        </w:rPr>
        <w:t xml:space="preserve"> Kenya Standard — Warehousing of dangerous goods Part 2: The storage and handling of gas cylinders</w:t>
      </w:r>
    </w:p>
    <w:p w14:paraId="5B37D81E"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2383-1:2012</w:t>
      </w:r>
      <w:r w:rsidRPr="002D3C70">
        <w:rPr>
          <w:rFonts w:ascii="Arial Narrow" w:hAnsi="Arial Narrow" w:cs="Calibri"/>
          <w:sz w:val="24"/>
          <w:szCs w:val="24"/>
        </w:rPr>
        <w:t xml:space="preserve"> Kenya Standard — Warehousing of dangerous goods Part 1: General requirements</w:t>
      </w:r>
    </w:p>
    <w:p w14:paraId="086ACBF2"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2382-3:2012</w:t>
      </w:r>
      <w:r w:rsidRPr="002D3C70">
        <w:rPr>
          <w:rFonts w:ascii="Arial Narrow" w:hAnsi="Arial Narrow" w:cs="Calibri"/>
          <w:sz w:val="24"/>
          <w:szCs w:val="24"/>
        </w:rPr>
        <w:t xml:space="preserve"> Kenya Standard — Transport of dangerous good — Emergency information systems Part 3: Emergency response guides</w:t>
      </w:r>
    </w:p>
    <w:p w14:paraId="041EBC9D" w14:textId="77777777" w:rsidR="00975CB1" w:rsidRPr="002D3C70" w:rsidRDefault="00975CB1" w:rsidP="002D3C70">
      <w:pPr>
        <w:pStyle w:val="ListParagraph"/>
        <w:numPr>
          <w:ilvl w:val="0"/>
          <w:numId w:val="10"/>
        </w:numPr>
        <w:rPr>
          <w:rFonts w:ascii="Arial Narrow" w:hAnsi="Arial Narrow" w:cs="Calibri"/>
          <w:sz w:val="24"/>
          <w:szCs w:val="24"/>
        </w:rPr>
      </w:pPr>
      <w:r w:rsidRPr="009346C1">
        <w:rPr>
          <w:rFonts w:ascii="Arial Narrow" w:hAnsi="Arial Narrow" w:cs="Calibri"/>
          <w:b/>
          <w:bCs/>
          <w:sz w:val="24"/>
          <w:szCs w:val="24"/>
        </w:rPr>
        <w:t>KS 2382-2:2012</w:t>
      </w:r>
      <w:r w:rsidRPr="002D3C70">
        <w:rPr>
          <w:rFonts w:ascii="Arial Narrow" w:hAnsi="Arial Narrow" w:cs="Calibri"/>
          <w:sz w:val="24"/>
          <w:szCs w:val="24"/>
        </w:rPr>
        <w:t xml:space="preserve"> Kenya Standard — Transport of dangerous goods — Emergency information systems Part 2: Emergency information system for rail transport</w:t>
      </w:r>
    </w:p>
    <w:p w14:paraId="2A368144" w14:textId="77777777" w:rsidR="00975CB1" w:rsidRPr="002D3C70" w:rsidRDefault="00975CB1" w:rsidP="002D3C70">
      <w:pPr>
        <w:pStyle w:val="ListParagraph"/>
        <w:numPr>
          <w:ilvl w:val="0"/>
          <w:numId w:val="10"/>
        </w:numPr>
        <w:rPr>
          <w:rFonts w:ascii="Arial Narrow" w:hAnsi="Arial Narrow" w:cs="Calibri"/>
          <w:sz w:val="24"/>
          <w:szCs w:val="24"/>
        </w:rPr>
      </w:pPr>
      <w:r w:rsidRPr="00AF4370">
        <w:rPr>
          <w:rFonts w:ascii="Arial Narrow" w:hAnsi="Arial Narrow" w:cs="Calibri"/>
          <w:b/>
          <w:bCs/>
          <w:sz w:val="24"/>
          <w:szCs w:val="24"/>
        </w:rPr>
        <w:t>KS 2382-1:2012</w:t>
      </w:r>
      <w:r w:rsidRPr="002D3C70">
        <w:rPr>
          <w:rFonts w:ascii="Arial Narrow" w:hAnsi="Arial Narrow" w:cs="Calibri"/>
          <w:sz w:val="24"/>
          <w:szCs w:val="24"/>
        </w:rPr>
        <w:t xml:space="preserve"> Kenya Standard — Transport of dangerous goods — Emergency information systems — Part 1: Emergency information system for road transport </w:t>
      </w:r>
    </w:p>
    <w:p w14:paraId="49F7E196" w14:textId="77777777" w:rsidR="00975CB1" w:rsidRPr="003C658D" w:rsidRDefault="00975CB1" w:rsidP="00842446">
      <w:pPr>
        <w:rPr>
          <w:rFonts w:ascii="Arial Narrow" w:hAnsi="Arial Narrow"/>
          <w:b/>
          <w:bCs/>
          <w:color w:val="000000" w:themeColor="text1"/>
          <w:sz w:val="24"/>
          <w:szCs w:val="24"/>
          <w:u w:val="single"/>
        </w:rPr>
      </w:pPr>
    </w:p>
    <w:p w14:paraId="768CB755" w14:textId="77777777" w:rsidR="00601235" w:rsidRPr="008154C6" w:rsidRDefault="00601235" w:rsidP="000E7E62">
      <w:pPr>
        <w:pStyle w:val="ListParagraph"/>
        <w:rPr>
          <w:rFonts w:ascii="Arial Narrow" w:hAnsi="Arial Narrow" w:cs="Arial"/>
          <w:color w:val="000000"/>
          <w:sz w:val="24"/>
          <w:szCs w:val="24"/>
        </w:rPr>
      </w:pPr>
    </w:p>
    <w:p w14:paraId="097CCD2B" w14:textId="488849D3" w:rsidR="005D2C64" w:rsidRPr="008154C6" w:rsidRDefault="005D2C64" w:rsidP="006E2243">
      <w:pPr>
        <w:rPr>
          <w:rFonts w:ascii="Arial Narrow" w:hAnsi="Arial Narrow"/>
          <w:color w:val="000000"/>
          <w:sz w:val="24"/>
          <w:szCs w:val="24"/>
        </w:rPr>
      </w:pPr>
    </w:p>
    <w:p w14:paraId="14B351EF" w14:textId="77777777" w:rsidR="009752A5" w:rsidRPr="008154C6" w:rsidRDefault="009752A5" w:rsidP="006E2243">
      <w:pPr>
        <w:rPr>
          <w:rFonts w:ascii="Arial Narrow" w:hAnsi="Arial Narrow"/>
          <w:color w:val="000000"/>
          <w:sz w:val="24"/>
          <w:szCs w:val="24"/>
        </w:rPr>
      </w:pPr>
    </w:p>
    <w:p w14:paraId="663139ED" w14:textId="77777777" w:rsidR="00D51E98" w:rsidRPr="003C658D" w:rsidRDefault="00D51E98" w:rsidP="0015650E">
      <w:pPr>
        <w:rPr>
          <w:rFonts w:ascii="Arial Narrow" w:hAnsi="Arial Narrow" w:cs="Calibri"/>
          <w:sz w:val="24"/>
          <w:szCs w:val="24"/>
        </w:rPr>
      </w:pPr>
    </w:p>
    <w:p w14:paraId="61ECCB91" w14:textId="77777777" w:rsidR="0015650E" w:rsidRPr="003C658D" w:rsidRDefault="0015650E" w:rsidP="00BB595A">
      <w:pPr>
        <w:rPr>
          <w:rFonts w:ascii="Arial Narrow" w:hAnsi="Arial Narrow" w:cs="Calibri"/>
          <w:sz w:val="24"/>
          <w:szCs w:val="24"/>
        </w:rPr>
      </w:pPr>
    </w:p>
    <w:p w14:paraId="2E3E0A8B" w14:textId="77777777" w:rsidR="00BB595A" w:rsidRPr="003C658D" w:rsidRDefault="00BB595A" w:rsidP="00246995">
      <w:pPr>
        <w:rPr>
          <w:rFonts w:ascii="Arial Narrow" w:hAnsi="Arial Narrow" w:cs="Calibri"/>
          <w:sz w:val="24"/>
          <w:szCs w:val="24"/>
        </w:rPr>
      </w:pPr>
    </w:p>
    <w:p w14:paraId="4C35931C" w14:textId="77777777" w:rsidR="00246995" w:rsidRPr="003C658D" w:rsidRDefault="00246995" w:rsidP="002D0756">
      <w:pPr>
        <w:rPr>
          <w:rFonts w:ascii="Arial Narrow" w:hAnsi="Arial Narrow" w:cs="Calibri"/>
          <w:sz w:val="24"/>
          <w:szCs w:val="24"/>
        </w:rPr>
      </w:pPr>
    </w:p>
    <w:p w14:paraId="335B3DB1" w14:textId="77777777" w:rsidR="00446532" w:rsidRPr="003C658D" w:rsidRDefault="00446532" w:rsidP="006E2243">
      <w:pPr>
        <w:rPr>
          <w:rFonts w:ascii="Arial Narrow" w:hAnsi="Arial Narrow"/>
          <w:color w:val="000000"/>
          <w:sz w:val="24"/>
          <w:szCs w:val="24"/>
        </w:rPr>
      </w:pPr>
    </w:p>
    <w:sectPr w:rsidR="00446532" w:rsidRPr="003C658D" w:rsidSect="009D2A1A">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1AFC" w14:textId="77777777" w:rsidR="00285077" w:rsidRDefault="00285077" w:rsidP="007D7BDE">
      <w:r>
        <w:separator/>
      </w:r>
    </w:p>
  </w:endnote>
  <w:endnote w:type="continuationSeparator" w:id="0">
    <w:p w14:paraId="5F74D42B" w14:textId="77777777" w:rsidR="00285077" w:rsidRDefault="00285077"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DE0" w14:textId="77777777"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7505E1">
      <w:rPr>
        <w:rStyle w:val="PageNumber"/>
        <w:b/>
        <w:noProof/>
      </w:rPr>
      <w:t>3</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7505E1">
      <w:rPr>
        <w:rStyle w:val="PageNumber"/>
        <w:noProof/>
      </w:rPr>
      <w:t>3</w:t>
    </w:r>
    <w:r w:rsidRPr="00FF25C7">
      <w:rPr>
        <w:rStyle w:val="PageNumber"/>
      </w:rPr>
      <w:fldChar w:fldCharType="end"/>
    </w:r>
  </w:p>
  <w:p w14:paraId="1299C43A"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3A9FB5BD"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0D5B74">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0D5B74">
      <w:rPr>
        <w:rStyle w:val="PageNumber"/>
        <w:noProof/>
      </w:rPr>
      <w:t>1</w:t>
    </w:r>
    <w:r w:rsidRPr="00FF25C7">
      <w:rPr>
        <w:rStyle w:val="PageNumber"/>
      </w:rPr>
      <w:fldChar w:fldCharType="end"/>
    </w:r>
  </w:p>
  <w:p w14:paraId="0562CB0E"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38BD" w14:textId="77777777" w:rsidR="00285077" w:rsidRDefault="00285077" w:rsidP="007D7BDE">
      <w:r>
        <w:separator/>
      </w:r>
    </w:p>
  </w:footnote>
  <w:footnote w:type="continuationSeparator" w:id="0">
    <w:p w14:paraId="3F5A42EA" w14:textId="77777777" w:rsidR="00285077" w:rsidRDefault="00285077"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D75C0D"/>
    <w:multiLevelType w:val="hybridMultilevel"/>
    <w:tmpl w:val="5B00981A"/>
    <w:lvl w:ilvl="0" w:tplc="A5AE6D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E450F"/>
    <w:multiLevelType w:val="hybridMultilevel"/>
    <w:tmpl w:val="104ED1F4"/>
    <w:lvl w:ilvl="0" w:tplc="0BB0A2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5" w15:restartNumberingAfterBreak="0">
    <w:nsid w:val="47DB679E"/>
    <w:multiLevelType w:val="hybridMultilevel"/>
    <w:tmpl w:val="AD86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37AB0"/>
    <w:multiLevelType w:val="hybridMultilevel"/>
    <w:tmpl w:val="218C65AE"/>
    <w:lvl w:ilvl="0" w:tplc="5986DC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27988"/>
    <w:multiLevelType w:val="hybridMultilevel"/>
    <w:tmpl w:val="A9C43E0A"/>
    <w:lvl w:ilvl="0" w:tplc="67EAFE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F49C2"/>
    <w:multiLevelType w:val="hybridMultilevel"/>
    <w:tmpl w:val="1B1C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431171282">
    <w:abstractNumId w:val="3"/>
  </w:num>
  <w:num w:numId="2" w16cid:durableId="582645108">
    <w:abstractNumId w:val="0"/>
  </w:num>
  <w:num w:numId="3" w16cid:durableId="205917151">
    <w:abstractNumId w:val="9"/>
  </w:num>
  <w:num w:numId="4" w16cid:durableId="444814886">
    <w:abstractNumId w:val="4"/>
  </w:num>
  <w:num w:numId="5" w16cid:durableId="1054352056">
    <w:abstractNumId w:val="6"/>
  </w:num>
  <w:num w:numId="6" w16cid:durableId="1293973745">
    <w:abstractNumId w:val="8"/>
  </w:num>
  <w:num w:numId="7" w16cid:durableId="1931959784">
    <w:abstractNumId w:val="5"/>
  </w:num>
  <w:num w:numId="8" w16cid:durableId="386728786">
    <w:abstractNumId w:val="1"/>
  </w:num>
  <w:num w:numId="9" w16cid:durableId="765419867">
    <w:abstractNumId w:val="2"/>
  </w:num>
  <w:num w:numId="10" w16cid:durableId="114851865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0B5"/>
    <w:rsid w:val="0000474B"/>
    <w:rsid w:val="000250FB"/>
    <w:rsid w:val="0003199D"/>
    <w:rsid w:val="00041973"/>
    <w:rsid w:val="0004319C"/>
    <w:rsid w:val="00043F37"/>
    <w:rsid w:val="0005155E"/>
    <w:rsid w:val="0006592D"/>
    <w:rsid w:val="00074575"/>
    <w:rsid w:val="0008378A"/>
    <w:rsid w:val="000A35DF"/>
    <w:rsid w:val="000A5E80"/>
    <w:rsid w:val="000B5485"/>
    <w:rsid w:val="000C4E32"/>
    <w:rsid w:val="000D5B74"/>
    <w:rsid w:val="000D5B9B"/>
    <w:rsid w:val="000D675E"/>
    <w:rsid w:val="000E1648"/>
    <w:rsid w:val="000E7E62"/>
    <w:rsid w:val="001012F9"/>
    <w:rsid w:val="00102D1C"/>
    <w:rsid w:val="00103C02"/>
    <w:rsid w:val="00104756"/>
    <w:rsid w:val="001103DC"/>
    <w:rsid w:val="00120A1B"/>
    <w:rsid w:val="001356F0"/>
    <w:rsid w:val="00146B64"/>
    <w:rsid w:val="001520CA"/>
    <w:rsid w:val="00154D57"/>
    <w:rsid w:val="0015650E"/>
    <w:rsid w:val="00161F8F"/>
    <w:rsid w:val="00182402"/>
    <w:rsid w:val="001D0187"/>
    <w:rsid w:val="001D01AE"/>
    <w:rsid w:val="001D112C"/>
    <w:rsid w:val="001E18CB"/>
    <w:rsid w:val="002236B8"/>
    <w:rsid w:val="00226FF2"/>
    <w:rsid w:val="00241E4B"/>
    <w:rsid w:val="00242755"/>
    <w:rsid w:val="00245E57"/>
    <w:rsid w:val="00246995"/>
    <w:rsid w:val="00256301"/>
    <w:rsid w:val="00266342"/>
    <w:rsid w:val="00282D9D"/>
    <w:rsid w:val="00285077"/>
    <w:rsid w:val="002B5AF8"/>
    <w:rsid w:val="002D0756"/>
    <w:rsid w:val="002D3C70"/>
    <w:rsid w:val="002E03CE"/>
    <w:rsid w:val="002E12DF"/>
    <w:rsid w:val="002E3F7C"/>
    <w:rsid w:val="00317BA6"/>
    <w:rsid w:val="00350BFA"/>
    <w:rsid w:val="0035490A"/>
    <w:rsid w:val="0037216D"/>
    <w:rsid w:val="00383E21"/>
    <w:rsid w:val="003870D2"/>
    <w:rsid w:val="0039267C"/>
    <w:rsid w:val="003A2DFD"/>
    <w:rsid w:val="003A61F1"/>
    <w:rsid w:val="003C4A6C"/>
    <w:rsid w:val="003C658D"/>
    <w:rsid w:val="003D07DC"/>
    <w:rsid w:val="003E585F"/>
    <w:rsid w:val="003F29EE"/>
    <w:rsid w:val="003F2C4E"/>
    <w:rsid w:val="003F3DD3"/>
    <w:rsid w:val="00402707"/>
    <w:rsid w:val="00406E73"/>
    <w:rsid w:val="004333A6"/>
    <w:rsid w:val="00441A1B"/>
    <w:rsid w:val="00446532"/>
    <w:rsid w:val="00452734"/>
    <w:rsid w:val="00467732"/>
    <w:rsid w:val="00481493"/>
    <w:rsid w:val="004869DD"/>
    <w:rsid w:val="00495893"/>
    <w:rsid w:val="004E6F21"/>
    <w:rsid w:val="00506AFA"/>
    <w:rsid w:val="00563E81"/>
    <w:rsid w:val="00574513"/>
    <w:rsid w:val="005965CF"/>
    <w:rsid w:val="005A236F"/>
    <w:rsid w:val="005C49C1"/>
    <w:rsid w:val="005D2C64"/>
    <w:rsid w:val="005D351A"/>
    <w:rsid w:val="005D3E09"/>
    <w:rsid w:val="005E2A77"/>
    <w:rsid w:val="005E2F92"/>
    <w:rsid w:val="00601235"/>
    <w:rsid w:val="006037FF"/>
    <w:rsid w:val="00603FDC"/>
    <w:rsid w:val="0062595C"/>
    <w:rsid w:val="00634163"/>
    <w:rsid w:val="00680852"/>
    <w:rsid w:val="006D270B"/>
    <w:rsid w:val="006E2243"/>
    <w:rsid w:val="006F5C2A"/>
    <w:rsid w:val="006F6EDC"/>
    <w:rsid w:val="00702DF0"/>
    <w:rsid w:val="00703562"/>
    <w:rsid w:val="00703CB1"/>
    <w:rsid w:val="0070590C"/>
    <w:rsid w:val="00710322"/>
    <w:rsid w:val="00710478"/>
    <w:rsid w:val="0071759D"/>
    <w:rsid w:val="007244A4"/>
    <w:rsid w:val="00742237"/>
    <w:rsid w:val="00746D35"/>
    <w:rsid w:val="007505E1"/>
    <w:rsid w:val="00756E07"/>
    <w:rsid w:val="00766B20"/>
    <w:rsid w:val="007743D7"/>
    <w:rsid w:val="0078248D"/>
    <w:rsid w:val="0078425B"/>
    <w:rsid w:val="007A35C0"/>
    <w:rsid w:val="007D5546"/>
    <w:rsid w:val="007D7BDE"/>
    <w:rsid w:val="00807126"/>
    <w:rsid w:val="00810E69"/>
    <w:rsid w:val="008154C6"/>
    <w:rsid w:val="008155DD"/>
    <w:rsid w:val="00826C9F"/>
    <w:rsid w:val="00842446"/>
    <w:rsid w:val="008572A5"/>
    <w:rsid w:val="00877DFF"/>
    <w:rsid w:val="008924D2"/>
    <w:rsid w:val="00893D7E"/>
    <w:rsid w:val="008B3FDD"/>
    <w:rsid w:val="008D6A06"/>
    <w:rsid w:val="00905925"/>
    <w:rsid w:val="00916A1F"/>
    <w:rsid w:val="009346C1"/>
    <w:rsid w:val="00935DC2"/>
    <w:rsid w:val="009752A5"/>
    <w:rsid w:val="00975952"/>
    <w:rsid w:val="00975CB1"/>
    <w:rsid w:val="00980F0B"/>
    <w:rsid w:val="00A0408A"/>
    <w:rsid w:val="00A15AB7"/>
    <w:rsid w:val="00A27C4D"/>
    <w:rsid w:val="00A40825"/>
    <w:rsid w:val="00A545EE"/>
    <w:rsid w:val="00A71974"/>
    <w:rsid w:val="00A87B44"/>
    <w:rsid w:val="00AB16F3"/>
    <w:rsid w:val="00AE1F95"/>
    <w:rsid w:val="00AF4370"/>
    <w:rsid w:val="00B04B5B"/>
    <w:rsid w:val="00B441DA"/>
    <w:rsid w:val="00B6050B"/>
    <w:rsid w:val="00B74A45"/>
    <w:rsid w:val="00BA0183"/>
    <w:rsid w:val="00BB331C"/>
    <w:rsid w:val="00BB47EB"/>
    <w:rsid w:val="00BB595A"/>
    <w:rsid w:val="00BB6939"/>
    <w:rsid w:val="00BF6EDE"/>
    <w:rsid w:val="00C22929"/>
    <w:rsid w:val="00C23675"/>
    <w:rsid w:val="00C24705"/>
    <w:rsid w:val="00C3187F"/>
    <w:rsid w:val="00C37E16"/>
    <w:rsid w:val="00C52E41"/>
    <w:rsid w:val="00C54903"/>
    <w:rsid w:val="00C713B0"/>
    <w:rsid w:val="00C734AC"/>
    <w:rsid w:val="00CA75F2"/>
    <w:rsid w:val="00CD3612"/>
    <w:rsid w:val="00CE0309"/>
    <w:rsid w:val="00D00F23"/>
    <w:rsid w:val="00D173C0"/>
    <w:rsid w:val="00D20567"/>
    <w:rsid w:val="00D21942"/>
    <w:rsid w:val="00D51E98"/>
    <w:rsid w:val="00D70AB2"/>
    <w:rsid w:val="00D711C5"/>
    <w:rsid w:val="00D91C7D"/>
    <w:rsid w:val="00DB10A4"/>
    <w:rsid w:val="00DB7132"/>
    <w:rsid w:val="00DC7D31"/>
    <w:rsid w:val="00DE4B09"/>
    <w:rsid w:val="00DE743B"/>
    <w:rsid w:val="00E00478"/>
    <w:rsid w:val="00E035AE"/>
    <w:rsid w:val="00E1291B"/>
    <w:rsid w:val="00E3217E"/>
    <w:rsid w:val="00E33217"/>
    <w:rsid w:val="00E41A20"/>
    <w:rsid w:val="00E67378"/>
    <w:rsid w:val="00EA51CB"/>
    <w:rsid w:val="00EB7875"/>
    <w:rsid w:val="00EF3171"/>
    <w:rsid w:val="00EF36F0"/>
    <w:rsid w:val="00EF56AF"/>
    <w:rsid w:val="00EF7104"/>
    <w:rsid w:val="00F05C37"/>
    <w:rsid w:val="00F17663"/>
    <w:rsid w:val="00F454B7"/>
    <w:rsid w:val="00F701C2"/>
    <w:rsid w:val="00F87FFB"/>
    <w:rsid w:val="00FB2E2A"/>
    <w:rsid w:val="00FB31D0"/>
    <w:rsid w:val="00FB575E"/>
    <w:rsid w:val="00FC7825"/>
    <w:rsid w:val="00FE47E5"/>
    <w:rsid w:val="00FE724B"/>
    <w:rsid w:val="00FF09C4"/>
    <w:rsid w:val="085E868E"/>
    <w:rsid w:val="0A6010DB"/>
    <w:rsid w:val="15483C66"/>
    <w:rsid w:val="215BD9FA"/>
    <w:rsid w:val="226A7C50"/>
    <w:rsid w:val="2C417ADF"/>
    <w:rsid w:val="3F43EDB3"/>
    <w:rsid w:val="6B7C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uiPriority w:val="9"/>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0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53">
      <w:marLeft w:val="0"/>
      <w:marRight w:val="0"/>
      <w:marTop w:val="0"/>
      <w:marBottom w:val="0"/>
      <w:divBdr>
        <w:top w:val="none" w:sz="0" w:space="0" w:color="auto"/>
        <w:left w:val="none" w:sz="0" w:space="0" w:color="auto"/>
        <w:bottom w:val="none" w:sz="0" w:space="0" w:color="auto"/>
        <w:right w:val="none" w:sz="0" w:space="0" w:color="auto"/>
      </w:divBdr>
    </w:div>
    <w:div w:id="61801557">
      <w:marLeft w:val="0"/>
      <w:marRight w:val="0"/>
      <w:marTop w:val="0"/>
      <w:marBottom w:val="0"/>
      <w:divBdr>
        <w:top w:val="none" w:sz="0" w:space="0" w:color="auto"/>
        <w:left w:val="none" w:sz="0" w:space="0" w:color="auto"/>
        <w:bottom w:val="none" w:sz="0" w:space="0" w:color="auto"/>
        <w:right w:val="none" w:sz="0" w:space="0" w:color="auto"/>
      </w:divBdr>
    </w:div>
    <w:div w:id="88892875">
      <w:marLeft w:val="0"/>
      <w:marRight w:val="0"/>
      <w:marTop w:val="0"/>
      <w:marBottom w:val="0"/>
      <w:divBdr>
        <w:top w:val="none" w:sz="0" w:space="0" w:color="auto"/>
        <w:left w:val="none" w:sz="0" w:space="0" w:color="auto"/>
        <w:bottom w:val="none" w:sz="0" w:space="0" w:color="auto"/>
        <w:right w:val="none" w:sz="0" w:space="0" w:color="auto"/>
      </w:divBdr>
    </w:div>
    <w:div w:id="172839101">
      <w:marLeft w:val="0"/>
      <w:marRight w:val="0"/>
      <w:marTop w:val="0"/>
      <w:marBottom w:val="0"/>
      <w:divBdr>
        <w:top w:val="none" w:sz="0" w:space="0" w:color="auto"/>
        <w:left w:val="none" w:sz="0" w:space="0" w:color="auto"/>
        <w:bottom w:val="none" w:sz="0" w:space="0" w:color="auto"/>
        <w:right w:val="none" w:sz="0" w:space="0" w:color="auto"/>
      </w:divBdr>
    </w:div>
    <w:div w:id="218708646">
      <w:marLeft w:val="0"/>
      <w:marRight w:val="0"/>
      <w:marTop w:val="0"/>
      <w:marBottom w:val="0"/>
      <w:divBdr>
        <w:top w:val="none" w:sz="0" w:space="0" w:color="auto"/>
        <w:left w:val="none" w:sz="0" w:space="0" w:color="auto"/>
        <w:bottom w:val="none" w:sz="0" w:space="0" w:color="auto"/>
        <w:right w:val="none" w:sz="0" w:space="0" w:color="auto"/>
      </w:divBdr>
    </w:div>
    <w:div w:id="222105496">
      <w:marLeft w:val="0"/>
      <w:marRight w:val="0"/>
      <w:marTop w:val="0"/>
      <w:marBottom w:val="0"/>
      <w:divBdr>
        <w:top w:val="none" w:sz="0" w:space="0" w:color="auto"/>
        <w:left w:val="none" w:sz="0" w:space="0" w:color="auto"/>
        <w:bottom w:val="none" w:sz="0" w:space="0" w:color="auto"/>
        <w:right w:val="none" w:sz="0" w:space="0" w:color="auto"/>
      </w:divBdr>
    </w:div>
    <w:div w:id="359623088">
      <w:marLeft w:val="0"/>
      <w:marRight w:val="0"/>
      <w:marTop w:val="0"/>
      <w:marBottom w:val="0"/>
      <w:divBdr>
        <w:top w:val="none" w:sz="0" w:space="0" w:color="auto"/>
        <w:left w:val="none" w:sz="0" w:space="0" w:color="auto"/>
        <w:bottom w:val="none" w:sz="0" w:space="0" w:color="auto"/>
        <w:right w:val="none" w:sz="0" w:space="0" w:color="auto"/>
      </w:divBdr>
    </w:div>
    <w:div w:id="372079221">
      <w:marLeft w:val="0"/>
      <w:marRight w:val="0"/>
      <w:marTop w:val="0"/>
      <w:marBottom w:val="0"/>
      <w:divBdr>
        <w:top w:val="none" w:sz="0" w:space="0" w:color="auto"/>
        <w:left w:val="none" w:sz="0" w:space="0" w:color="auto"/>
        <w:bottom w:val="none" w:sz="0" w:space="0" w:color="auto"/>
        <w:right w:val="none" w:sz="0" w:space="0" w:color="auto"/>
      </w:divBdr>
    </w:div>
    <w:div w:id="427577377">
      <w:marLeft w:val="0"/>
      <w:marRight w:val="0"/>
      <w:marTop w:val="0"/>
      <w:marBottom w:val="0"/>
      <w:divBdr>
        <w:top w:val="none" w:sz="0" w:space="0" w:color="auto"/>
        <w:left w:val="none" w:sz="0" w:space="0" w:color="auto"/>
        <w:bottom w:val="none" w:sz="0" w:space="0" w:color="auto"/>
        <w:right w:val="none" w:sz="0" w:space="0" w:color="auto"/>
      </w:divBdr>
    </w:div>
    <w:div w:id="574121398">
      <w:marLeft w:val="0"/>
      <w:marRight w:val="0"/>
      <w:marTop w:val="0"/>
      <w:marBottom w:val="0"/>
      <w:divBdr>
        <w:top w:val="none" w:sz="0" w:space="0" w:color="auto"/>
        <w:left w:val="none" w:sz="0" w:space="0" w:color="auto"/>
        <w:bottom w:val="none" w:sz="0" w:space="0" w:color="auto"/>
        <w:right w:val="none" w:sz="0" w:space="0" w:color="auto"/>
      </w:divBdr>
    </w:div>
    <w:div w:id="655300153">
      <w:marLeft w:val="0"/>
      <w:marRight w:val="0"/>
      <w:marTop w:val="0"/>
      <w:marBottom w:val="0"/>
      <w:divBdr>
        <w:top w:val="none" w:sz="0" w:space="0" w:color="auto"/>
        <w:left w:val="none" w:sz="0" w:space="0" w:color="auto"/>
        <w:bottom w:val="none" w:sz="0" w:space="0" w:color="auto"/>
        <w:right w:val="none" w:sz="0" w:space="0" w:color="auto"/>
      </w:divBdr>
    </w:div>
    <w:div w:id="670914397">
      <w:marLeft w:val="0"/>
      <w:marRight w:val="0"/>
      <w:marTop w:val="0"/>
      <w:marBottom w:val="0"/>
      <w:divBdr>
        <w:top w:val="none" w:sz="0" w:space="0" w:color="auto"/>
        <w:left w:val="none" w:sz="0" w:space="0" w:color="auto"/>
        <w:bottom w:val="none" w:sz="0" w:space="0" w:color="auto"/>
        <w:right w:val="none" w:sz="0" w:space="0" w:color="auto"/>
      </w:divBdr>
    </w:div>
    <w:div w:id="698818149">
      <w:marLeft w:val="0"/>
      <w:marRight w:val="0"/>
      <w:marTop w:val="0"/>
      <w:marBottom w:val="0"/>
      <w:divBdr>
        <w:top w:val="none" w:sz="0" w:space="0" w:color="auto"/>
        <w:left w:val="none" w:sz="0" w:space="0" w:color="auto"/>
        <w:bottom w:val="none" w:sz="0" w:space="0" w:color="auto"/>
        <w:right w:val="none" w:sz="0" w:space="0" w:color="auto"/>
      </w:divBdr>
    </w:div>
    <w:div w:id="699165564">
      <w:marLeft w:val="0"/>
      <w:marRight w:val="0"/>
      <w:marTop w:val="0"/>
      <w:marBottom w:val="0"/>
      <w:divBdr>
        <w:top w:val="none" w:sz="0" w:space="0" w:color="auto"/>
        <w:left w:val="none" w:sz="0" w:space="0" w:color="auto"/>
        <w:bottom w:val="none" w:sz="0" w:space="0" w:color="auto"/>
        <w:right w:val="none" w:sz="0" w:space="0" w:color="auto"/>
      </w:divBdr>
    </w:div>
    <w:div w:id="715587990">
      <w:marLeft w:val="0"/>
      <w:marRight w:val="0"/>
      <w:marTop w:val="0"/>
      <w:marBottom w:val="0"/>
      <w:divBdr>
        <w:top w:val="none" w:sz="0" w:space="0" w:color="auto"/>
        <w:left w:val="none" w:sz="0" w:space="0" w:color="auto"/>
        <w:bottom w:val="none" w:sz="0" w:space="0" w:color="auto"/>
        <w:right w:val="none" w:sz="0" w:space="0" w:color="auto"/>
      </w:divBdr>
    </w:div>
    <w:div w:id="728845688">
      <w:marLeft w:val="0"/>
      <w:marRight w:val="0"/>
      <w:marTop w:val="0"/>
      <w:marBottom w:val="0"/>
      <w:divBdr>
        <w:top w:val="none" w:sz="0" w:space="0" w:color="auto"/>
        <w:left w:val="none" w:sz="0" w:space="0" w:color="auto"/>
        <w:bottom w:val="none" w:sz="0" w:space="0" w:color="auto"/>
        <w:right w:val="none" w:sz="0" w:space="0" w:color="auto"/>
      </w:divBdr>
    </w:div>
    <w:div w:id="762800595">
      <w:marLeft w:val="0"/>
      <w:marRight w:val="0"/>
      <w:marTop w:val="0"/>
      <w:marBottom w:val="0"/>
      <w:divBdr>
        <w:top w:val="none" w:sz="0" w:space="0" w:color="auto"/>
        <w:left w:val="none" w:sz="0" w:space="0" w:color="auto"/>
        <w:bottom w:val="none" w:sz="0" w:space="0" w:color="auto"/>
        <w:right w:val="none" w:sz="0" w:space="0" w:color="auto"/>
      </w:divBdr>
    </w:div>
    <w:div w:id="765885643">
      <w:marLeft w:val="0"/>
      <w:marRight w:val="0"/>
      <w:marTop w:val="0"/>
      <w:marBottom w:val="0"/>
      <w:divBdr>
        <w:top w:val="none" w:sz="0" w:space="0" w:color="auto"/>
        <w:left w:val="none" w:sz="0" w:space="0" w:color="auto"/>
        <w:bottom w:val="none" w:sz="0" w:space="0" w:color="auto"/>
        <w:right w:val="none" w:sz="0" w:space="0" w:color="auto"/>
      </w:divBdr>
    </w:div>
    <w:div w:id="816996435">
      <w:marLeft w:val="0"/>
      <w:marRight w:val="0"/>
      <w:marTop w:val="0"/>
      <w:marBottom w:val="0"/>
      <w:divBdr>
        <w:top w:val="none" w:sz="0" w:space="0" w:color="auto"/>
        <w:left w:val="none" w:sz="0" w:space="0" w:color="auto"/>
        <w:bottom w:val="none" w:sz="0" w:space="0" w:color="auto"/>
        <w:right w:val="none" w:sz="0" w:space="0" w:color="auto"/>
      </w:divBdr>
    </w:div>
    <w:div w:id="838422230">
      <w:marLeft w:val="0"/>
      <w:marRight w:val="0"/>
      <w:marTop w:val="0"/>
      <w:marBottom w:val="0"/>
      <w:divBdr>
        <w:top w:val="none" w:sz="0" w:space="0" w:color="auto"/>
        <w:left w:val="none" w:sz="0" w:space="0" w:color="auto"/>
        <w:bottom w:val="none" w:sz="0" w:space="0" w:color="auto"/>
        <w:right w:val="none" w:sz="0" w:space="0" w:color="auto"/>
      </w:divBdr>
    </w:div>
    <w:div w:id="880871837">
      <w:marLeft w:val="0"/>
      <w:marRight w:val="0"/>
      <w:marTop w:val="0"/>
      <w:marBottom w:val="0"/>
      <w:divBdr>
        <w:top w:val="none" w:sz="0" w:space="0" w:color="auto"/>
        <w:left w:val="none" w:sz="0" w:space="0" w:color="auto"/>
        <w:bottom w:val="none" w:sz="0" w:space="0" w:color="auto"/>
        <w:right w:val="none" w:sz="0" w:space="0" w:color="auto"/>
      </w:divBdr>
    </w:div>
    <w:div w:id="913659942">
      <w:marLeft w:val="0"/>
      <w:marRight w:val="0"/>
      <w:marTop w:val="0"/>
      <w:marBottom w:val="0"/>
      <w:divBdr>
        <w:top w:val="none" w:sz="0" w:space="0" w:color="auto"/>
        <w:left w:val="none" w:sz="0" w:space="0" w:color="auto"/>
        <w:bottom w:val="none" w:sz="0" w:space="0" w:color="auto"/>
        <w:right w:val="none" w:sz="0" w:space="0" w:color="auto"/>
      </w:divBdr>
    </w:div>
    <w:div w:id="947128284">
      <w:marLeft w:val="0"/>
      <w:marRight w:val="0"/>
      <w:marTop w:val="0"/>
      <w:marBottom w:val="0"/>
      <w:divBdr>
        <w:top w:val="none" w:sz="0" w:space="0" w:color="auto"/>
        <w:left w:val="none" w:sz="0" w:space="0" w:color="auto"/>
        <w:bottom w:val="none" w:sz="0" w:space="0" w:color="auto"/>
        <w:right w:val="none" w:sz="0" w:space="0" w:color="auto"/>
      </w:divBdr>
    </w:div>
    <w:div w:id="975573575">
      <w:marLeft w:val="0"/>
      <w:marRight w:val="0"/>
      <w:marTop w:val="0"/>
      <w:marBottom w:val="0"/>
      <w:divBdr>
        <w:top w:val="none" w:sz="0" w:space="0" w:color="auto"/>
        <w:left w:val="none" w:sz="0" w:space="0" w:color="auto"/>
        <w:bottom w:val="none" w:sz="0" w:space="0" w:color="auto"/>
        <w:right w:val="none" w:sz="0" w:space="0" w:color="auto"/>
      </w:divBdr>
    </w:div>
    <w:div w:id="985357665">
      <w:marLeft w:val="0"/>
      <w:marRight w:val="0"/>
      <w:marTop w:val="0"/>
      <w:marBottom w:val="0"/>
      <w:divBdr>
        <w:top w:val="none" w:sz="0" w:space="0" w:color="auto"/>
        <w:left w:val="none" w:sz="0" w:space="0" w:color="auto"/>
        <w:bottom w:val="none" w:sz="0" w:space="0" w:color="auto"/>
        <w:right w:val="none" w:sz="0" w:space="0" w:color="auto"/>
      </w:divBdr>
    </w:div>
    <w:div w:id="988635858">
      <w:marLeft w:val="0"/>
      <w:marRight w:val="0"/>
      <w:marTop w:val="0"/>
      <w:marBottom w:val="0"/>
      <w:divBdr>
        <w:top w:val="none" w:sz="0" w:space="0" w:color="auto"/>
        <w:left w:val="none" w:sz="0" w:space="0" w:color="auto"/>
        <w:bottom w:val="none" w:sz="0" w:space="0" w:color="auto"/>
        <w:right w:val="none" w:sz="0" w:space="0" w:color="auto"/>
      </w:divBdr>
    </w:div>
    <w:div w:id="1055083153">
      <w:marLeft w:val="0"/>
      <w:marRight w:val="0"/>
      <w:marTop w:val="0"/>
      <w:marBottom w:val="0"/>
      <w:divBdr>
        <w:top w:val="none" w:sz="0" w:space="0" w:color="auto"/>
        <w:left w:val="none" w:sz="0" w:space="0" w:color="auto"/>
        <w:bottom w:val="none" w:sz="0" w:space="0" w:color="auto"/>
        <w:right w:val="none" w:sz="0" w:space="0" w:color="auto"/>
      </w:divBdr>
    </w:div>
    <w:div w:id="1078014064">
      <w:marLeft w:val="0"/>
      <w:marRight w:val="0"/>
      <w:marTop w:val="0"/>
      <w:marBottom w:val="0"/>
      <w:divBdr>
        <w:top w:val="none" w:sz="0" w:space="0" w:color="auto"/>
        <w:left w:val="none" w:sz="0" w:space="0" w:color="auto"/>
        <w:bottom w:val="none" w:sz="0" w:space="0" w:color="auto"/>
        <w:right w:val="none" w:sz="0" w:space="0" w:color="auto"/>
      </w:divBdr>
    </w:div>
    <w:div w:id="1084955322">
      <w:marLeft w:val="0"/>
      <w:marRight w:val="0"/>
      <w:marTop w:val="0"/>
      <w:marBottom w:val="0"/>
      <w:divBdr>
        <w:top w:val="none" w:sz="0" w:space="0" w:color="auto"/>
        <w:left w:val="none" w:sz="0" w:space="0" w:color="auto"/>
        <w:bottom w:val="none" w:sz="0" w:space="0" w:color="auto"/>
        <w:right w:val="none" w:sz="0" w:space="0" w:color="auto"/>
      </w:divBdr>
    </w:div>
    <w:div w:id="1125347877">
      <w:marLeft w:val="0"/>
      <w:marRight w:val="0"/>
      <w:marTop w:val="0"/>
      <w:marBottom w:val="0"/>
      <w:divBdr>
        <w:top w:val="none" w:sz="0" w:space="0" w:color="auto"/>
        <w:left w:val="none" w:sz="0" w:space="0" w:color="auto"/>
        <w:bottom w:val="none" w:sz="0" w:space="0" w:color="auto"/>
        <w:right w:val="none" w:sz="0" w:space="0" w:color="auto"/>
      </w:divBdr>
    </w:div>
    <w:div w:id="1162812271">
      <w:marLeft w:val="0"/>
      <w:marRight w:val="0"/>
      <w:marTop w:val="0"/>
      <w:marBottom w:val="0"/>
      <w:divBdr>
        <w:top w:val="none" w:sz="0" w:space="0" w:color="auto"/>
        <w:left w:val="none" w:sz="0" w:space="0" w:color="auto"/>
        <w:bottom w:val="none" w:sz="0" w:space="0" w:color="auto"/>
        <w:right w:val="none" w:sz="0" w:space="0" w:color="auto"/>
      </w:divBdr>
    </w:div>
    <w:div w:id="1279143431">
      <w:marLeft w:val="0"/>
      <w:marRight w:val="0"/>
      <w:marTop w:val="0"/>
      <w:marBottom w:val="0"/>
      <w:divBdr>
        <w:top w:val="none" w:sz="0" w:space="0" w:color="auto"/>
        <w:left w:val="none" w:sz="0" w:space="0" w:color="auto"/>
        <w:bottom w:val="none" w:sz="0" w:space="0" w:color="auto"/>
        <w:right w:val="none" w:sz="0" w:space="0" w:color="auto"/>
      </w:divBdr>
    </w:div>
    <w:div w:id="1352605456">
      <w:marLeft w:val="0"/>
      <w:marRight w:val="0"/>
      <w:marTop w:val="0"/>
      <w:marBottom w:val="0"/>
      <w:divBdr>
        <w:top w:val="none" w:sz="0" w:space="0" w:color="auto"/>
        <w:left w:val="none" w:sz="0" w:space="0" w:color="auto"/>
        <w:bottom w:val="none" w:sz="0" w:space="0" w:color="auto"/>
        <w:right w:val="none" w:sz="0" w:space="0" w:color="auto"/>
      </w:divBdr>
    </w:div>
    <w:div w:id="1365205635">
      <w:marLeft w:val="0"/>
      <w:marRight w:val="0"/>
      <w:marTop w:val="0"/>
      <w:marBottom w:val="0"/>
      <w:divBdr>
        <w:top w:val="none" w:sz="0" w:space="0" w:color="auto"/>
        <w:left w:val="none" w:sz="0" w:space="0" w:color="auto"/>
        <w:bottom w:val="none" w:sz="0" w:space="0" w:color="auto"/>
        <w:right w:val="none" w:sz="0" w:space="0" w:color="auto"/>
      </w:divBdr>
    </w:div>
    <w:div w:id="1381827449">
      <w:marLeft w:val="0"/>
      <w:marRight w:val="0"/>
      <w:marTop w:val="0"/>
      <w:marBottom w:val="0"/>
      <w:divBdr>
        <w:top w:val="none" w:sz="0" w:space="0" w:color="auto"/>
        <w:left w:val="none" w:sz="0" w:space="0" w:color="auto"/>
        <w:bottom w:val="none" w:sz="0" w:space="0" w:color="auto"/>
        <w:right w:val="none" w:sz="0" w:space="0" w:color="auto"/>
      </w:divBdr>
    </w:div>
    <w:div w:id="1469201536">
      <w:marLeft w:val="0"/>
      <w:marRight w:val="0"/>
      <w:marTop w:val="0"/>
      <w:marBottom w:val="0"/>
      <w:divBdr>
        <w:top w:val="none" w:sz="0" w:space="0" w:color="auto"/>
        <w:left w:val="none" w:sz="0" w:space="0" w:color="auto"/>
        <w:bottom w:val="none" w:sz="0" w:space="0" w:color="auto"/>
        <w:right w:val="none" w:sz="0" w:space="0" w:color="auto"/>
      </w:divBdr>
    </w:div>
    <w:div w:id="1606308728">
      <w:marLeft w:val="0"/>
      <w:marRight w:val="0"/>
      <w:marTop w:val="0"/>
      <w:marBottom w:val="0"/>
      <w:divBdr>
        <w:top w:val="none" w:sz="0" w:space="0" w:color="auto"/>
        <w:left w:val="none" w:sz="0" w:space="0" w:color="auto"/>
        <w:bottom w:val="none" w:sz="0" w:space="0" w:color="auto"/>
        <w:right w:val="none" w:sz="0" w:space="0" w:color="auto"/>
      </w:divBdr>
    </w:div>
    <w:div w:id="1614748593">
      <w:marLeft w:val="0"/>
      <w:marRight w:val="0"/>
      <w:marTop w:val="0"/>
      <w:marBottom w:val="0"/>
      <w:divBdr>
        <w:top w:val="none" w:sz="0" w:space="0" w:color="auto"/>
        <w:left w:val="none" w:sz="0" w:space="0" w:color="auto"/>
        <w:bottom w:val="none" w:sz="0" w:space="0" w:color="auto"/>
        <w:right w:val="none" w:sz="0" w:space="0" w:color="auto"/>
      </w:divBdr>
    </w:div>
    <w:div w:id="1633562426">
      <w:marLeft w:val="0"/>
      <w:marRight w:val="0"/>
      <w:marTop w:val="0"/>
      <w:marBottom w:val="0"/>
      <w:divBdr>
        <w:top w:val="none" w:sz="0" w:space="0" w:color="auto"/>
        <w:left w:val="none" w:sz="0" w:space="0" w:color="auto"/>
        <w:bottom w:val="none" w:sz="0" w:space="0" w:color="auto"/>
        <w:right w:val="none" w:sz="0" w:space="0" w:color="auto"/>
      </w:divBdr>
    </w:div>
    <w:div w:id="1654219700">
      <w:marLeft w:val="0"/>
      <w:marRight w:val="0"/>
      <w:marTop w:val="0"/>
      <w:marBottom w:val="0"/>
      <w:divBdr>
        <w:top w:val="none" w:sz="0" w:space="0" w:color="auto"/>
        <w:left w:val="none" w:sz="0" w:space="0" w:color="auto"/>
        <w:bottom w:val="none" w:sz="0" w:space="0" w:color="auto"/>
        <w:right w:val="none" w:sz="0" w:space="0" w:color="auto"/>
      </w:divBdr>
    </w:div>
    <w:div w:id="1657566780">
      <w:marLeft w:val="0"/>
      <w:marRight w:val="0"/>
      <w:marTop w:val="0"/>
      <w:marBottom w:val="0"/>
      <w:divBdr>
        <w:top w:val="none" w:sz="0" w:space="0" w:color="auto"/>
        <w:left w:val="none" w:sz="0" w:space="0" w:color="auto"/>
        <w:bottom w:val="none" w:sz="0" w:space="0" w:color="auto"/>
        <w:right w:val="none" w:sz="0" w:space="0" w:color="auto"/>
      </w:divBdr>
    </w:div>
    <w:div w:id="1674801461">
      <w:marLeft w:val="0"/>
      <w:marRight w:val="0"/>
      <w:marTop w:val="0"/>
      <w:marBottom w:val="0"/>
      <w:divBdr>
        <w:top w:val="none" w:sz="0" w:space="0" w:color="auto"/>
        <w:left w:val="none" w:sz="0" w:space="0" w:color="auto"/>
        <w:bottom w:val="none" w:sz="0" w:space="0" w:color="auto"/>
        <w:right w:val="none" w:sz="0" w:space="0" w:color="auto"/>
      </w:divBdr>
    </w:div>
    <w:div w:id="1688290365">
      <w:marLeft w:val="0"/>
      <w:marRight w:val="0"/>
      <w:marTop w:val="0"/>
      <w:marBottom w:val="0"/>
      <w:divBdr>
        <w:top w:val="none" w:sz="0" w:space="0" w:color="auto"/>
        <w:left w:val="none" w:sz="0" w:space="0" w:color="auto"/>
        <w:bottom w:val="none" w:sz="0" w:space="0" w:color="auto"/>
        <w:right w:val="none" w:sz="0" w:space="0" w:color="auto"/>
      </w:divBdr>
    </w:div>
    <w:div w:id="1733917753">
      <w:marLeft w:val="0"/>
      <w:marRight w:val="0"/>
      <w:marTop w:val="0"/>
      <w:marBottom w:val="0"/>
      <w:divBdr>
        <w:top w:val="none" w:sz="0" w:space="0" w:color="auto"/>
        <w:left w:val="none" w:sz="0" w:space="0" w:color="auto"/>
        <w:bottom w:val="none" w:sz="0" w:space="0" w:color="auto"/>
        <w:right w:val="none" w:sz="0" w:space="0" w:color="auto"/>
      </w:divBdr>
    </w:div>
    <w:div w:id="1742175763">
      <w:marLeft w:val="0"/>
      <w:marRight w:val="0"/>
      <w:marTop w:val="0"/>
      <w:marBottom w:val="0"/>
      <w:divBdr>
        <w:top w:val="none" w:sz="0" w:space="0" w:color="auto"/>
        <w:left w:val="none" w:sz="0" w:space="0" w:color="auto"/>
        <w:bottom w:val="none" w:sz="0" w:space="0" w:color="auto"/>
        <w:right w:val="none" w:sz="0" w:space="0" w:color="auto"/>
      </w:divBdr>
    </w:div>
    <w:div w:id="1763990299">
      <w:marLeft w:val="0"/>
      <w:marRight w:val="0"/>
      <w:marTop w:val="0"/>
      <w:marBottom w:val="0"/>
      <w:divBdr>
        <w:top w:val="none" w:sz="0" w:space="0" w:color="auto"/>
        <w:left w:val="none" w:sz="0" w:space="0" w:color="auto"/>
        <w:bottom w:val="none" w:sz="0" w:space="0" w:color="auto"/>
        <w:right w:val="none" w:sz="0" w:space="0" w:color="auto"/>
      </w:divBdr>
    </w:div>
    <w:div w:id="1802377252">
      <w:marLeft w:val="0"/>
      <w:marRight w:val="0"/>
      <w:marTop w:val="0"/>
      <w:marBottom w:val="0"/>
      <w:divBdr>
        <w:top w:val="none" w:sz="0" w:space="0" w:color="auto"/>
        <w:left w:val="none" w:sz="0" w:space="0" w:color="auto"/>
        <w:bottom w:val="none" w:sz="0" w:space="0" w:color="auto"/>
        <w:right w:val="none" w:sz="0" w:space="0" w:color="auto"/>
      </w:divBdr>
    </w:div>
    <w:div w:id="1881360465">
      <w:marLeft w:val="0"/>
      <w:marRight w:val="0"/>
      <w:marTop w:val="0"/>
      <w:marBottom w:val="0"/>
      <w:divBdr>
        <w:top w:val="none" w:sz="0" w:space="0" w:color="auto"/>
        <w:left w:val="none" w:sz="0" w:space="0" w:color="auto"/>
        <w:bottom w:val="none" w:sz="0" w:space="0" w:color="auto"/>
        <w:right w:val="none" w:sz="0" w:space="0" w:color="auto"/>
      </w:divBdr>
    </w:div>
    <w:div w:id="1885868283">
      <w:marLeft w:val="0"/>
      <w:marRight w:val="0"/>
      <w:marTop w:val="0"/>
      <w:marBottom w:val="0"/>
      <w:divBdr>
        <w:top w:val="none" w:sz="0" w:space="0" w:color="auto"/>
        <w:left w:val="none" w:sz="0" w:space="0" w:color="auto"/>
        <w:bottom w:val="none" w:sz="0" w:space="0" w:color="auto"/>
        <w:right w:val="none" w:sz="0" w:space="0" w:color="auto"/>
      </w:divBdr>
    </w:div>
    <w:div w:id="1898516581">
      <w:marLeft w:val="0"/>
      <w:marRight w:val="0"/>
      <w:marTop w:val="0"/>
      <w:marBottom w:val="0"/>
      <w:divBdr>
        <w:top w:val="none" w:sz="0" w:space="0" w:color="auto"/>
        <w:left w:val="none" w:sz="0" w:space="0" w:color="auto"/>
        <w:bottom w:val="none" w:sz="0" w:space="0" w:color="auto"/>
        <w:right w:val="none" w:sz="0" w:space="0" w:color="auto"/>
      </w:divBdr>
    </w:div>
    <w:div w:id="1926300646">
      <w:marLeft w:val="0"/>
      <w:marRight w:val="0"/>
      <w:marTop w:val="0"/>
      <w:marBottom w:val="0"/>
      <w:divBdr>
        <w:top w:val="none" w:sz="0" w:space="0" w:color="auto"/>
        <w:left w:val="none" w:sz="0" w:space="0" w:color="auto"/>
        <w:bottom w:val="none" w:sz="0" w:space="0" w:color="auto"/>
        <w:right w:val="none" w:sz="0" w:space="0" w:color="auto"/>
      </w:divBdr>
    </w:div>
    <w:div w:id="1947957151">
      <w:marLeft w:val="0"/>
      <w:marRight w:val="0"/>
      <w:marTop w:val="0"/>
      <w:marBottom w:val="0"/>
      <w:divBdr>
        <w:top w:val="none" w:sz="0" w:space="0" w:color="auto"/>
        <w:left w:val="none" w:sz="0" w:space="0" w:color="auto"/>
        <w:bottom w:val="none" w:sz="0" w:space="0" w:color="auto"/>
        <w:right w:val="none" w:sz="0" w:space="0" w:color="auto"/>
      </w:divBdr>
    </w:div>
    <w:div w:id="1965303566">
      <w:marLeft w:val="0"/>
      <w:marRight w:val="0"/>
      <w:marTop w:val="0"/>
      <w:marBottom w:val="0"/>
      <w:divBdr>
        <w:top w:val="none" w:sz="0" w:space="0" w:color="auto"/>
        <w:left w:val="none" w:sz="0" w:space="0" w:color="auto"/>
        <w:bottom w:val="none" w:sz="0" w:space="0" w:color="auto"/>
        <w:right w:val="none" w:sz="0" w:space="0" w:color="auto"/>
      </w:divBdr>
    </w:div>
    <w:div w:id="2006856515">
      <w:marLeft w:val="0"/>
      <w:marRight w:val="0"/>
      <w:marTop w:val="0"/>
      <w:marBottom w:val="0"/>
      <w:divBdr>
        <w:top w:val="none" w:sz="0" w:space="0" w:color="auto"/>
        <w:left w:val="none" w:sz="0" w:space="0" w:color="auto"/>
        <w:bottom w:val="none" w:sz="0" w:space="0" w:color="auto"/>
        <w:right w:val="none" w:sz="0" w:space="0" w:color="auto"/>
      </w:divBdr>
    </w:div>
    <w:div w:id="2012759780">
      <w:marLeft w:val="0"/>
      <w:marRight w:val="0"/>
      <w:marTop w:val="0"/>
      <w:marBottom w:val="0"/>
      <w:divBdr>
        <w:top w:val="none" w:sz="0" w:space="0" w:color="auto"/>
        <w:left w:val="none" w:sz="0" w:space="0" w:color="auto"/>
        <w:bottom w:val="none" w:sz="0" w:space="0" w:color="auto"/>
        <w:right w:val="none" w:sz="0" w:space="0" w:color="auto"/>
      </w:divBdr>
    </w:div>
    <w:div w:id="2052604830">
      <w:marLeft w:val="0"/>
      <w:marRight w:val="0"/>
      <w:marTop w:val="0"/>
      <w:marBottom w:val="0"/>
      <w:divBdr>
        <w:top w:val="none" w:sz="0" w:space="0" w:color="auto"/>
        <w:left w:val="none" w:sz="0" w:space="0" w:color="auto"/>
        <w:bottom w:val="none" w:sz="0" w:space="0" w:color="auto"/>
        <w:right w:val="none" w:sz="0" w:space="0" w:color="auto"/>
      </w:divBdr>
    </w:div>
    <w:div w:id="2072733996">
      <w:marLeft w:val="0"/>
      <w:marRight w:val="0"/>
      <w:marTop w:val="0"/>
      <w:marBottom w:val="0"/>
      <w:divBdr>
        <w:top w:val="none" w:sz="0" w:space="0" w:color="auto"/>
        <w:left w:val="none" w:sz="0" w:space="0" w:color="auto"/>
        <w:bottom w:val="none" w:sz="0" w:space="0" w:color="auto"/>
        <w:right w:val="none" w:sz="0" w:space="0" w:color="auto"/>
      </w:divBdr>
    </w:div>
    <w:div w:id="2111048850">
      <w:marLeft w:val="0"/>
      <w:marRight w:val="0"/>
      <w:marTop w:val="0"/>
      <w:marBottom w:val="0"/>
      <w:divBdr>
        <w:top w:val="none" w:sz="0" w:space="0" w:color="auto"/>
        <w:left w:val="none" w:sz="0" w:space="0" w:color="auto"/>
        <w:bottom w:val="none" w:sz="0" w:space="0" w:color="auto"/>
        <w:right w:val="none" w:sz="0" w:space="0" w:color="auto"/>
      </w:divBdr>
    </w:div>
    <w:div w:id="2129200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tumf@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7886F-A92E-4E9D-BF63-8536304CB356}">
  <ds:schemaRefs>
    <ds:schemaRef ds:uri="http://schemas.microsoft.com/sharepoint/v3/contenttype/forms"/>
  </ds:schemaRefs>
</ds:datastoreItem>
</file>

<file path=customXml/itemProps2.xml><?xml version="1.0" encoding="utf-8"?>
<ds:datastoreItem xmlns:ds="http://schemas.openxmlformats.org/officeDocument/2006/customXml" ds:itemID="{39B5AB7E-EE04-4C35-B20A-3D6FA88AEC88}">
  <ds:schemaRefs>
    <ds:schemaRef ds:uri="http://schemas.microsoft.com/office/2006/metadata/properties"/>
    <ds:schemaRef ds:uri="http://schemas.microsoft.com/office/infopath/2007/PartnerControls"/>
    <ds:schemaRef ds:uri="54504a35-789e-4d8d-b8c2-abbc90fba5fd"/>
  </ds:schemaRefs>
</ds:datastoreItem>
</file>

<file path=customXml/itemProps3.xml><?xml version="1.0" encoding="utf-8"?>
<ds:datastoreItem xmlns:ds="http://schemas.openxmlformats.org/officeDocument/2006/customXml" ds:itemID="{813A61FF-062B-4F17-BAE9-A4CAB2CD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Earl Munyua Nduhiu</cp:lastModifiedBy>
  <cp:revision>2</cp:revision>
  <dcterms:created xsi:type="dcterms:W3CDTF">2026-01-07T19:13:00Z</dcterms:created>
  <dcterms:modified xsi:type="dcterms:W3CDTF">2026-01-07T19:13:00Z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