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5ECA9698" w:rsidR="007D7BDE" w:rsidRPr="00556197" w:rsidRDefault="002308E7" w:rsidP="00D4138E">
            <w:pPr>
              <w:tabs>
                <w:tab w:val="center" w:pos="4320"/>
                <w:tab w:val="right" w:pos="8640"/>
              </w:tabs>
              <w:rPr>
                <w:rFonts w:ascii="Arial Narrow" w:hAnsi="Arial Narrow"/>
              </w:rPr>
            </w:pPr>
            <w:r>
              <w:rPr>
                <w:rFonts w:ascii="Arial Narrow" w:hAnsi="Arial Narrow"/>
              </w:rPr>
              <w:t>09</w:t>
            </w:r>
            <w:r w:rsidR="006A2334">
              <w:rPr>
                <w:rFonts w:ascii="Arial Narrow" w:hAnsi="Arial Narrow"/>
              </w:rPr>
              <w:t>.0</w:t>
            </w:r>
            <w:r>
              <w:rPr>
                <w:rFonts w:ascii="Arial Narrow" w:hAnsi="Arial Narrow"/>
              </w:rPr>
              <w:t>1</w:t>
            </w:r>
            <w:r w:rsidR="006A2334">
              <w:rPr>
                <w:rFonts w:ascii="Arial Narrow" w:hAnsi="Arial Narrow"/>
              </w:rPr>
              <w:t>.202</w:t>
            </w:r>
            <w:r>
              <w:rPr>
                <w:rFonts w:ascii="Arial Narrow" w:hAnsi="Arial Narrow"/>
              </w:rPr>
              <w:t>5</w:t>
            </w:r>
          </w:p>
        </w:tc>
        <w:tc>
          <w:tcPr>
            <w:tcW w:w="2970" w:type="dxa"/>
            <w:tcBorders>
              <w:top w:val="single" w:sz="4" w:space="0" w:color="auto"/>
              <w:left w:val="single" w:sz="4" w:space="0" w:color="auto"/>
              <w:bottom w:val="single" w:sz="4" w:space="0" w:color="auto"/>
              <w:right w:val="single" w:sz="4" w:space="0" w:color="auto"/>
            </w:tcBorders>
          </w:tcPr>
          <w:p w14:paraId="4F25474E" w14:textId="28FEE738" w:rsidR="007D7BDE" w:rsidRPr="00556197" w:rsidRDefault="00BA4163" w:rsidP="00D4138E">
            <w:pPr>
              <w:tabs>
                <w:tab w:val="center" w:pos="4320"/>
                <w:tab w:val="right" w:pos="8640"/>
              </w:tabs>
              <w:rPr>
                <w:rFonts w:ascii="Arial Narrow" w:hAnsi="Arial Narrow"/>
              </w:rPr>
            </w:pPr>
            <w:r>
              <w:rPr>
                <w:rFonts w:ascii="Arial Narrow" w:hAnsi="Arial Narrow"/>
              </w:rPr>
              <w:t>0</w:t>
            </w:r>
            <w:r w:rsidR="00795D5B">
              <w:rPr>
                <w:rFonts w:ascii="Arial Narrow" w:hAnsi="Arial Narrow"/>
              </w:rPr>
              <w:t>8</w:t>
            </w:r>
            <w:r w:rsidR="006A2334">
              <w:rPr>
                <w:rFonts w:ascii="Arial Narrow" w:hAnsi="Arial Narrow"/>
              </w:rPr>
              <w:t>.0</w:t>
            </w:r>
            <w:r w:rsidR="00795D5B">
              <w:rPr>
                <w:rFonts w:ascii="Arial Narrow" w:hAnsi="Arial Narrow"/>
              </w:rPr>
              <w:t>2</w:t>
            </w:r>
            <w:r w:rsidR="006A2334">
              <w:rPr>
                <w:rFonts w:ascii="Arial Narrow" w:hAnsi="Arial Narrow"/>
              </w:rPr>
              <w:t>.202</w:t>
            </w:r>
            <w:r w:rsidR="00795D5B">
              <w:rPr>
                <w:rFonts w:ascii="Arial Narrow" w:hAnsi="Arial Narrow"/>
              </w:rPr>
              <w:t>5</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60C6D251"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w:t>
            </w:r>
            <w:r w:rsidR="006A2334" w:rsidRPr="00556197">
              <w:rPr>
                <w:rFonts w:ascii="Arial Narrow" w:hAnsi="Arial Narrow" w:cs="Arial"/>
                <w:b/>
                <w:bCs/>
              </w:rPr>
              <w:t xml:space="preserve">of </w:t>
            </w:r>
            <w:r w:rsidR="006A2334">
              <w:rPr>
                <w:rFonts w:ascii="Arial Narrow" w:hAnsi="Arial Narrow" w:cs="Arial"/>
                <w:b/>
                <w:bCs/>
              </w:rPr>
              <w:t>rachuonyow@kebs.org</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1F5EB6BC" w14:textId="37DDBA0A" w:rsidR="0087206A" w:rsidRPr="0087206A" w:rsidRDefault="0087206A" w:rsidP="0087206A">
      <w:pPr>
        <w:autoSpaceDE w:val="0"/>
        <w:autoSpaceDN w:val="0"/>
        <w:adjustRightInd w:val="0"/>
        <w:jc w:val="both"/>
        <w:rPr>
          <w:rFonts w:ascii="Arial Narrow" w:hAnsi="Arial Narrow" w:cs="Arial"/>
          <w:b/>
          <w:bCs/>
        </w:rPr>
      </w:pPr>
      <w:r w:rsidRPr="0087206A">
        <w:rPr>
          <w:rFonts w:ascii="Arial Narrow" w:hAnsi="Arial Narrow" w:cs="Arial"/>
          <w:b/>
          <w:bCs/>
        </w:rPr>
        <w:t xml:space="preserve">KEBS TC </w:t>
      </w:r>
      <w:r>
        <w:rPr>
          <w:rFonts w:ascii="Arial Narrow" w:hAnsi="Arial Narrow" w:cs="Arial"/>
          <w:b/>
          <w:bCs/>
        </w:rPr>
        <w:t>207</w:t>
      </w:r>
      <w:r w:rsidRPr="0087206A">
        <w:rPr>
          <w:rFonts w:ascii="Arial Narrow" w:hAnsi="Arial Narrow" w:cs="Arial"/>
          <w:b/>
          <w:bCs/>
        </w:rPr>
        <w:t xml:space="preserve">: </w:t>
      </w:r>
      <w:r>
        <w:rPr>
          <w:rFonts w:ascii="Arial Narrow" w:hAnsi="Arial Narrow" w:cs="Arial"/>
          <w:b/>
          <w:bCs/>
        </w:rPr>
        <w:t>METHODS OF SAMPLING AND ANALYSIS OF FOOD PRODUCTS</w:t>
      </w:r>
    </w:p>
    <w:p w14:paraId="0F951860" w14:textId="77777777" w:rsidR="0087206A" w:rsidRPr="0087206A" w:rsidRDefault="0087206A" w:rsidP="0087206A">
      <w:pPr>
        <w:autoSpaceDE w:val="0"/>
        <w:autoSpaceDN w:val="0"/>
        <w:adjustRightInd w:val="0"/>
        <w:jc w:val="both"/>
        <w:rPr>
          <w:rFonts w:ascii="Arial Narrow" w:hAnsi="Arial Narrow" w:cs="Arial"/>
          <w:b/>
          <w:bCs/>
        </w:rPr>
      </w:pPr>
    </w:p>
    <w:p w14:paraId="65D4D8B0" w14:textId="5807BBE1" w:rsidR="0087206A" w:rsidRPr="00AE1C73" w:rsidRDefault="0087206A" w:rsidP="0087206A">
      <w:pPr>
        <w:autoSpaceDE w:val="0"/>
        <w:autoSpaceDN w:val="0"/>
        <w:adjustRightInd w:val="0"/>
        <w:jc w:val="both"/>
        <w:rPr>
          <w:rFonts w:ascii="Arial Narrow" w:hAnsi="Arial Narrow" w:cs="Arial"/>
          <w:b/>
          <w:bCs/>
          <w:sz w:val="24"/>
          <w:szCs w:val="24"/>
        </w:rPr>
      </w:pPr>
      <w:r w:rsidRPr="0087206A">
        <w:rPr>
          <w:rFonts w:ascii="Arial Narrow" w:hAnsi="Arial Narrow" w:cs="Arial"/>
          <w:b/>
          <w:bCs/>
        </w:rPr>
        <w:t>1.</w:t>
      </w:r>
      <w:r w:rsidRPr="0087206A">
        <w:rPr>
          <w:rFonts w:ascii="Arial Narrow" w:hAnsi="Arial Narrow" w:cs="Arial"/>
          <w:b/>
          <w:bCs/>
        </w:rPr>
        <w:tab/>
      </w:r>
      <w:r w:rsidRPr="00AE1C73">
        <w:rPr>
          <w:rFonts w:ascii="Arial Narrow" w:hAnsi="Arial Narrow" w:cs="Arial"/>
          <w:b/>
          <w:bCs/>
          <w:sz w:val="24"/>
          <w:szCs w:val="24"/>
        </w:rPr>
        <w:t xml:space="preserve">Number </w:t>
      </w:r>
      <w:r w:rsidR="00A875B9">
        <w:rPr>
          <w:rFonts w:ascii="Arial Narrow" w:hAnsi="Arial Narrow" w:cs="Arial"/>
          <w:b/>
          <w:bCs/>
          <w:sz w:val="24"/>
          <w:szCs w:val="24"/>
        </w:rPr>
        <w:t xml:space="preserve">    </w:t>
      </w:r>
      <w:r w:rsidR="006313F0">
        <w:rPr>
          <w:rFonts w:ascii="Arial Narrow" w:hAnsi="Arial Narrow" w:cs="Arial"/>
          <w:b/>
          <w:bCs/>
          <w:sz w:val="24"/>
          <w:szCs w:val="24"/>
        </w:rPr>
        <w:t>ISO</w:t>
      </w:r>
      <w:r w:rsidR="00A875B9">
        <w:rPr>
          <w:rFonts w:ascii="Arial Narrow" w:hAnsi="Arial Narrow" w:cs="Arial"/>
          <w:b/>
          <w:bCs/>
          <w:sz w:val="24"/>
          <w:szCs w:val="24"/>
        </w:rPr>
        <w:t>/TS 22002-6:2016</w:t>
      </w:r>
    </w:p>
    <w:p w14:paraId="3189D285" w14:textId="77777777" w:rsidR="0087206A" w:rsidRPr="00AE1C73" w:rsidRDefault="0087206A" w:rsidP="0087206A">
      <w:pPr>
        <w:autoSpaceDE w:val="0"/>
        <w:autoSpaceDN w:val="0"/>
        <w:adjustRightInd w:val="0"/>
        <w:jc w:val="both"/>
        <w:rPr>
          <w:rFonts w:ascii="Arial Narrow" w:hAnsi="Arial Narrow" w:cs="Arial"/>
          <w:b/>
          <w:bCs/>
          <w:sz w:val="24"/>
          <w:szCs w:val="24"/>
        </w:rPr>
      </w:pPr>
    </w:p>
    <w:p w14:paraId="0F5E1874" w14:textId="292B8AD4" w:rsidR="0087206A" w:rsidRPr="0087206A" w:rsidRDefault="0087206A" w:rsidP="0087206A">
      <w:pPr>
        <w:autoSpaceDE w:val="0"/>
        <w:autoSpaceDN w:val="0"/>
        <w:adjustRightInd w:val="0"/>
        <w:jc w:val="both"/>
        <w:rPr>
          <w:rFonts w:ascii="Arial Narrow" w:hAnsi="Arial Narrow" w:cs="Arial"/>
          <w:b/>
          <w:bCs/>
        </w:rPr>
      </w:pPr>
      <w:r w:rsidRPr="0087206A">
        <w:rPr>
          <w:rFonts w:ascii="Arial Narrow" w:hAnsi="Arial Narrow" w:cs="Arial"/>
          <w:b/>
          <w:bCs/>
        </w:rPr>
        <w:t xml:space="preserve">              Title </w:t>
      </w:r>
      <w:r w:rsidR="00947E79" w:rsidRPr="00AE1C73">
        <w:rPr>
          <w:rFonts w:ascii="Arial Narrow" w:hAnsi="Arial Narrow" w:cs="Arial"/>
          <w:b/>
          <w:bCs/>
          <w:sz w:val="24"/>
          <w:szCs w:val="24"/>
        </w:rPr>
        <w:t>....</w:t>
      </w:r>
      <w:r w:rsidRPr="00AE1C73">
        <w:rPr>
          <w:rFonts w:ascii="Arial Narrow" w:hAnsi="Arial Narrow" w:cs="Arial"/>
          <w:b/>
          <w:bCs/>
          <w:sz w:val="24"/>
          <w:szCs w:val="24"/>
        </w:rPr>
        <w:t xml:space="preserve"> </w:t>
      </w:r>
      <w:r w:rsidR="00DA0EE3" w:rsidRPr="00DA0EE3">
        <w:rPr>
          <w:rFonts w:ascii="Arial Narrow" w:hAnsi="Arial Narrow" w:cs="Arial"/>
          <w:b/>
          <w:bCs/>
          <w:sz w:val="24"/>
          <w:szCs w:val="24"/>
        </w:rPr>
        <w:t xml:space="preserve">Prerequisite programmes on food safety —Part 6: Feed and animal </w:t>
      </w:r>
      <w:r w:rsidR="00E4420B" w:rsidRPr="00DA0EE3">
        <w:rPr>
          <w:rFonts w:ascii="Arial Narrow" w:hAnsi="Arial Narrow" w:cs="Arial"/>
          <w:b/>
          <w:bCs/>
          <w:sz w:val="24"/>
          <w:szCs w:val="24"/>
        </w:rPr>
        <w:t xml:space="preserve">food </w:t>
      </w:r>
      <w:r w:rsidR="00E4420B">
        <w:rPr>
          <w:rFonts w:ascii="Arial Narrow" w:hAnsi="Arial Narrow" w:cs="Arial"/>
          <w:b/>
          <w:bCs/>
          <w:sz w:val="24"/>
          <w:szCs w:val="24"/>
        </w:rPr>
        <w:t>production</w:t>
      </w:r>
    </w:p>
    <w:p w14:paraId="27DCCF57" w14:textId="77777777" w:rsidR="0087206A" w:rsidRPr="0087206A" w:rsidRDefault="0087206A" w:rsidP="0087206A">
      <w:pPr>
        <w:autoSpaceDE w:val="0"/>
        <w:autoSpaceDN w:val="0"/>
        <w:adjustRightInd w:val="0"/>
        <w:jc w:val="both"/>
        <w:rPr>
          <w:rFonts w:ascii="Arial Narrow" w:hAnsi="Arial Narrow" w:cs="Arial"/>
          <w:b/>
          <w:bCs/>
        </w:rPr>
      </w:pPr>
    </w:p>
    <w:p w14:paraId="5D0B1518" w14:textId="77777777" w:rsidR="0087206A" w:rsidRPr="0087206A" w:rsidRDefault="0087206A" w:rsidP="0087206A">
      <w:pPr>
        <w:autoSpaceDE w:val="0"/>
        <w:autoSpaceDN w:val="0"/>
        <w:adjustRightInd w:val="0"/>
        <w:jc w:val="both"/>
        <w:rPr>
          <w:rFonts w:ascii="Arial Narrow" w:hAnsi="Arial Narrow" w:cs="Arial"/>
          <w:b/>
          <w:bCs/>
        </w:rPr>
      </w:pPr>
      <w:r w:rsidRPr="0087206A">
        <w:rPr>
          <w:rFonts w:ascii="Arial Narrow" w:hAnsi="Arial Narrow" w:cs="Arial"/>
          <w:b/>
          <w:bCs/>
        </w:rPr>
        <w:t xml:space="preserve">               Scope: </w:t>
      </w:r>
    </w:p>
    <w:p w14:paraId="4BA21916" w14:textId="77777777" w:rsidR="001D591C" w:rsidRDefault="001D591C" w:rsidP="002C3702">
      <w:pPr>
        <w:autoSpaceDE w:val="0"/>
        <w:autoSpaceDN w:val="0"/>
        <w:adjustRightInd w:val="0"/>
        <w:spacing w:line="360" w:lineRule="auto"/>
        <w:jc w:val="both"/>
        <w:rPr>
          <w:rFonts w:ascii="Arial Narrow" w:hAnsi="Arial Narrow" w:cs="Arial"/>
        </w:rPr>
      </w:pPr>
    </w:p>
    <w:p w14:paraId="5CB23E63" w14:textId="264D3465" w:rsidR="003B5A43" w:rsidRPr="003B5A43" w:rsidRDefault="003B5A43" w:rsidP="003B5A43">
      <w:pPr>
        <w:autoSpaceDE w:val="0"/>
        <w:autoSpaceDN w:val="0"/>
        <w:adjustRightInd w:val="0"/>
        <w:jc w:val="both"/>
        <w:rPr>
          <w:rFonts w:ascii="Arial Narrow" w:hAnsi="Arial Narrow" w:cs="Arial"/>
        </w:rPr>
      </w:pPr>
      <w:r w:rsidRPr="003B5A43">
        <w:rPr>
          <w:rFonts w:ascii="Arial Narrow" w:hAnsi="Arial Narrow" w:cs="Arial"/>
        </w:rPr>
        <w:t xml:space="preserve">This Technical Specification specifies requirements for establishing, implementing and maintaining prerequisite programmes (PRPs) to assist in controlling feed safety hazards in feed and animal food and in materials intended for use in the production of feed and animal food. Feed safety hazards in this context relate to attributes that have </w:t>
      </w:r>
      <w:r w:rsidRPr="003B5A43">
        <w:rPr>
          <w:rFonts w:ascii="Arial Narrow" w:hAnsi="Arial Narrow" w:cs="Arial"/>
        </w:rPr>
        <w:t>potential</w:t>
      </w:r>
      <w:r w:rsidRPr="003B5A43">
        <w:rPr>
          <w:rFonts w:ascii="Arial Narrow" w:hAnsi="Arial Narrow" w:cs="Arial"/>
        </w:rPr>
        <w:t xml:space="preserve"> to affect adversely animal and/or human health.</w:t>
      </w:r>
    </w:p>
    <w:p w14:paraId="3D1034E8" w14:textId="77777777" w:rsidR="003B5A43" w:rsidRPr="003B5A43" w:rsidRDefault="003B5A43" w:rsidP="003B5A43">
      <w:pPr>
        <w:autoSpaceDE w:val="0"/>
        <w:autoSpaceDN w:val="0"/>
        <w:adjustRightInd w:val="0"/>
        <w:jc w:val="both"/>
        <w:rPr>
          <w:rFonts w:ascii="Arial Narrow" w:hAnsi="Arial Narrow" w:cs="Arial"/>
        </w:rPr>
      </w:pPr>
      <w:r w:rsidRPr="003B5A43">
        <w:rPr>
          <w:rFonts w:ascii="Arial Narrow" w:hAnsi="Arial Narrow" w:cs="Arial"/>
        </w:rPr>
        <w:t>Prerequisite programmes are intended to ensure feed safety and to prevent, control and detect potential contamination including cross-contamination that could occur under the responsibility of the organization.</w:t>
      </w:r>
    </w:p>
    <w:p w14:paraId="4B35E459" w14:textId="31CA7310" w:rsidR="0087206A" w:rsidRPr="0087206A" w:rsidRDefault="003B5A43" w:rsidP="003B5A43">
      <w:pPr>
        <w:autoSpaceDE w:val="0"/>
        <w:autoSpaceDN w:val="0"/>
        <w:adjustRightInd w:val="0"/>
        <w:jc w:val="both"/>
        <w:rPr>
          <w:rFonts w:ascii="Arial Narrow" w:hAnsi="Arial Narrow" w:cs="Arial"/>
          <w:b/>
          <w:bCs/>
        </w:rPr>
      </w:pPr>
      <w:r w:rsidRPr="003B5A43">
        <w:rPr>
          <w:rFonts w:ascii="Arial Narrow" w:hAnsi="Arial Narrow" w:cs="Arial"/>
        </w:rPr>
        <w:t xml:space="preserve">This Technical Specification is applicable to all organizations regardless of size, location or complexity that are involved in the manufacturing and/or supply of feed and animal food and wish to implement a PRP. Feed and animal food operations are diverse in nature and not </w:t>
      </w:r>
      <w:proofErr w:type="gramStart"/>
      <w:r w:rsidRPr="003B5A43">
        <w:rPr>
          <w:rFonts w:ascii="Arial Narrow" w:hAnsi="Arial Narrow" w:cs="Arial"/>
        </w:rPr>
        <w:t>all of</w:t>
      </w:r>
      <w:proofErr w:type="gramEnd"/>
      <w:r w:rsidRPr="003B5A43">
        <w:rPr>
          <w:rFonts w:ascii="Arial Narrow" w:hAnsi="Arial Narrow" w:cs="Arial"/>
        </w:rPr>
        <w:t xml:space="preserve"> the requirements specified in this Technical Specification necessarily apply to an individual organization or process. Where exclusions are made or alternative measures are implemented, these need to be justified by a hazard assessment and verified to be effective. Any exclusions or alternative measures adopted should not affect the ability of an organization to comply with other requirements contained in this Technical Specification.</w:t>
      </w:r>
    </w:p>
    <w:p w14:paraId="355A39F6" w14:textId="77777777" w:rsidR="0087206A" w:rsidRPr="0087206A" w:rsidRDefault="0087206A" w:rsidP="0087206A">
      <w:pPr>
        <w:autoSpaceDE w:val="0"/>
        <w:autoSpaceDN w:val="0"/>
        <w:adjustRightInd w:val="0"/>
        <w:jc w:val="both"/>
        <w:rPr>
          <w:rFonts w:ascii="Arial Narrow" w:hAnsi="Arial Narrow" w:cs="Arial"/>
          <w:b/>
          <w:bCs/>
        </w:rPr>
      </w:pPr>
    </w:p>
    <w:p w14:paraId="616E7126" w14:textId="77777777" w:rsidR="0087206A" w:rsidRPr="0087206A" w:rsidRDefault="0087206A" w:rsidP="0087206A">
      <w:pPr>
        <w:autoSpaceDE w:val="0"/>
        <w:autoSpaceDN w:val="0"/>
        <w:adjustRightInd w:val="0"/>
        <w:jc w:val="both"/>
        <w:rPr>
          <w:rFonts w:ascii="Arial Narrow" w:hAnsi="Arial Narrow" w:cs="Arial"/>
          <w:b/>
          <w:bCs/>
        </w:rPr>
      </w:pPr>
    </w:p>
    <w:p w14:paraId="3129C86A" w14:textId="625B4147" w:rsidR="0087206A" w:rsidRPr="00505A6D" w:rsidRDefault="0087206A" w:rsidP="0087206A">
      <w:pPr>
        <w:autoSpaceDE w:val="0"/>
        <w:autoSpaceDN w:val="0"/>
        <w:adjustRightInd w:val="0"/>
        <w:jc w:val="both"/>
        <w:rPr>
          <w:rFonts w:ascii="Arial Narrow" w:hAnsi="Arial Narrow" w:cs="Arial"/>
          <w:sz w:val="24"/>
          <w:szCs w:val="24"/>
        </w:rPr>
      </w:pPr>
    </w:p>
    <w:p w14:paraId="708FC534" w14:textId="743A2409" w:rsidR="004E69BC" w:rsidRDefault="004E69BC" w:rsidP="00505A6D">
      <w:pPr>
        <w:autoSpaceDE w:val="0"/>
        <w:autoSpaceDN w:val="0"/>
        <w:adjustRightInd w:val="0"/>
        <w:jc w:val="both"/>
        <w:rPr>
          <w:rFonts w:ascii="Arial Narrow" w:hAnsi="Arial Narrow" w:cs="Arial"/>
        </w:rPr>
      </w:pPr>
    </w:p>
    <w:p w14:paraId="119AEF6C" w14:textId="0DEC53FE" w:rsidR="007D7BDE" w:rsidRPr="00556197" w:rsidRDefault="004E69BC" w:rsidP="004E69BC">
      <w:pPr>
        <w:autoSpaceDE w:val="0"/>
        <w:autoSpaceDN w:val="0"/>
        <w:adjustRightInd w:val="0"/>
        <w:jc w:val="both"/>
        <w:rPr>
          <w:rFonts w:ascii="Arial Narrow" w:hAnsi="Arial Narrow" w:cs="Arial"/>
        </w:rPr>
      </w:pPr>
      <w:r w:rsidRPr="004E69BC">
        <w:rPr>
          <w:rFonts w:ascii="Arial Narrow" w:hAnsi="Arial Narrow" w:cs="Arial"/>
        </w:rPr>
        <w:t>.</w:t>
      </w:r>
      <w:r w:rsidRPr="00556197">
        <w:rPr>
          <w:rFonts w:ascii="Arial Narrow" w:hAnsi="Arial Narrow" w:cs="Arial"/>
        </w:rPr>
        <w:t xml:space="preserve"> We</w:t>
      </w:r>
      <w:r w:rsidR="007D7BDE" w:rsidRPr="00556197">
        <w:rPr>
          <w:rFonts w:ascii="Arial Narrow" w:hAnsi="Arial Narrow" w:cs="Arial"/>
        </w:rPr>
        <w:t xml:space="preserv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lastRenderedPageBreak/>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435406">
      <w:headerReference w:type="default" r:id="rId10"/>
      <w:footerReference w:type="defaul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7BB37" w14:textId="77777777" w:rsidR="004621FD" w:rsidRDefault="004621FD" w:rsidP="007D7BDE">
      <w:r>
        <w:separator/>
      </w:r>
    </w:p>
  </w:endnote>
  <w:endnote w:type="continuationSeparator" w:id="0">
    <w:p w14:paraId="0FCF6880" w14:textId="77777777" w:rsidR="004621FD" w:rsidRDefault="004621FD"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11CCD" w14:textId="77777777" w:rsidR="004621FD" w:rsidRDefault="004621FD" w:rsidP="007D7BDE">
      <w:r>
        <w:separator/>
      </w:r>
    </w:p>
  </w:footnote>
  <w:footnote w:type="continuationSeparator" w:id="0">
    <w:p w14:paraId="490D8E36" w14:textId="77777777" w:rsidR="004621FD" w:rsidRDefault="004621FD"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2AB292A"/>
    <w:multiLevelType w:val="hybridMultilevel"/>
    <w:tmpl w:val="265CFAF0"/>
    <w:lvl w:ilvl="0" w:tplc="BBCC024A">
      <w:numFmt w:val="bullet"/>
      <w:lvlText w:val=""/>
      <w:lvlJc w:val="left"/>
      <w:pPr>
        <w:ind w:left="720" w:hanging="360"/>
      </w:pPr>
      <w:rPr>
        <w:rFonts w:ascii="Arial Narrow" w:eastAsia="Times New Roman"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54E77259"/>
    <w:multiLevelType w:val="hybridMultilevel"/>
    <w:tmpl w:val="2174B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B342F1A"/>
    <w:multiLevelType w:val="hybridMultilevel"/>
    <w:tmpl w:val="7CDCA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374037951">
    <w:abstractNumId w:val="2"/>
  </w:num>
  <w:num w:numId="2" w16cid:durableId="655303760">
    <w:abstractNumId w:val="0"/>
  </w:num>
  <w:num w:numId="3" w16cid:durableId="983894562">
    <w:abstractNumId w:val="6"/>
  </w:num>
  <w:num w:numId="4" w16cid:durableId="1579439306">
    <w:abstractNumId w:val="3"/>
  </w:num>
  <w:num w:numId="5" w16cid:durableId="1110393575">
    <w:abstractNumId w:val="5"/>
  </w:num>
  <w:num w:numId="6" w16cid:durableId="1717663307">
    <w:abstractNumId w:val="1"/>
  </w:num>
  <w:num w:numId="7" w16cid:durableId="6537245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35DF"/>
    <w:rsid w:val="000A5E80"/>
    <w:rsid w:val="000C4E32"/>
    <w:rsid w:val="00103C02"/>
    <w:rsid w:val="00146B64"/>
    <w:rsid w:val="00154D57"/>
    <w:rsid w:val="00161F8F"/>
    <w:rsid w:val="001D112C"/>
    <w:rsid w:val="001D591C"/>
    <w:rsid w:val="002236B8"/>
    <w:rsid w:val="002308E7"/>
    <w:rsid w:val="0023594B"/>
    <w:rsid w:val="00241E4B"/>
    <w:rsid w:val="00242755"/>
    <w:rsid w:val="00282D9D"/>
    <w:rsid w:val="002C3702"/>
    <w:rsid w:val="002E03CE"/>
    <w:rsid w:val="002E12DF"/>
    <w:rsid w:val="002E3F7C"/>
    <w:rsid w:val="00350BFA"/>
    <w:rsid w:val="0037216D"/>
    <w:rsid w:val="00374335"/>
    <w:rsid w:val="003A2DFD"/>
    <w:rsid w:val="003B5A43"/>
    <w:rsid w:val="003C4A6C"/>
    <w:rsid w:val="003F2C4E"/>
    <w:rsid w:val="00402707"/>
    <w:rsid w:val="00435406"/>
    <w:rsid w:val="00452734"/>
    <w:rsid w:val="004621FD"/>
    <w:rsid w:val="004E69BC"/>
    <w:rsid w:val="00505A6D"/>
    <w:rsid w:val="00506AFA"/>
    <w:rsid w:val="00531541"/>
    <w:rsid w:val="0054678B"/>
    <w:rsid w:val="005965CF"/>
    <w:rsid w:val="00596980"/>
    <w:rsid w:val="005D3E09"/>
    <w:rsid w:val="005E2F92"/>
    <w:rsid w:val="006313F0"/>
    <w:rsid w:val="00680852"/>
    <w:rsid w:val="006A2334"/>
    <w:rsid w:val="00703562"/>
    <w:rsid w:val="00703CB1"/>
    <w:rsid w:val="007244A4"/>
    <w:rsid w:val="00756E07"/>
    <w:rsid w:val="0076258B"/>
    <w:rsid w:val="00766B20"/>
    <w:rsid w:val="00795D5B"/>
    <w:rsid w:val="007C435C"/>
    <w:rsid w:val="007D5546"/>
    <w:rsid w:val="007D7BDE"/>
    <w:rsid w:val="00810E69"/>
    <w:rsid w:val="008572A5"/>
    <w:rsid w:val="0087206A"/>
    <w:rsid w:val="00877DFF"/>
    <w:rsid w:val="00881A0F"/>
    <w:rsid w:val="00893D7E"/>
    <w:rsid w:val="008A680E"/>
    <w:rsid w:val="008B3FDD"/>
    <w:rsid w:val="00947E79"/>
    <w:rsid w:val="00A15AB7"/>
    <w:rsid w:val="00A875B9"/>
    <w:rsid w:val="00A87B44"/>
    <w:rsid w:val="00AB16F3"/>
    <w:rsid w:val="00AC1D82"/>
    <w:rsid w:val="00AE1C73"/>
    <w:rsid w:val="00B04B5B"/>
    <w:rsid w:val="00B55FA6"/>
    <w:rsid w:val="00BA0183"/>
    <w:rsid w:val="00BA4163"/>
    <w:rsid w:val="00BF6EDE"/>
    <w:rsid w:val="00C23675"/>
    <w:rsid w:val="00C64B4B"/>
    <w:rsid w:val="00C734AC"/>
    <w:rsid w:val="00CB5FA9"/>
    <w:rsid w:val="00D57FB3"/>
    <w:rsid w:val="00D711C5"/>
    <w:rsid w:val="00DA0EE3"/>
    <w:rsid w:val="00DC7D31"/>
    <w:rsid w:val="00E00478"/>
    <w:rsid w:val="00E1291B"/>
    <w:rsid w:val="00E41A20"/>
    <w:rsid w:val="00E4420B"/>
    <w:rsid w:val="00E67378"/>
    <w:rsid w:val="00E82521"/>
    <w:rsid w:val="00EA52FD"/>
    <w:rsid w:val="00EB7875"/>
    <w:rsid w:val="00EB7980"/>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Wycliffe Ochieng Rachuonyo</cp:lastModifiedBy>
  <cp:revision>11</cp:revision>
  <dcterms:created xsi:type="dcterms:W3CDTF">2025-01-09T06:51:00Z</dcterms:created>
  <dcterms:modified xsi:type="dcterms:W3CDTF">2025-01-09T07:03:00Z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